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F320B">
      <w:pPr>
        <w:pStyle w:val="2"/>
        <w:spacing w:line="360" w:lineRule="auto"/>
        <w:rPr>
          <w:rStyle w:val="13"/>
          <w:rFonts w:hint="eastAsia" w:ascii="宋体" w:hAnsi="宋体" w:cs="宋体"/>
          <w:b/>
          <w:bCs/>
        </w:rPr>
      </w:pPr>
      <w:bookmarkStart w:id="0" w:name="_Toc30240"/>
      <w:bookmarkStart w:id="1" w:name="_Toc23678"/>
      <w:bookmarkStart w:id="2" w:name="_Toc7353"/>
      <w:bookmarkStart w:id="3" w:name="_Toc234832863"/>
      <w:r>
        <w:rPr>
          <w:rStyle w:val="13"/>
          <w:rFonts w:hint="eastAsia" w:ascii="宋体" w:hAnsi="宋体" w:cs="宋体"/>
          <w:b/>
          <w:bCs/>
        </w:rPr>
        <w:t>附录1  资格审查条件（资质最低要求）</w:t>
      </w:r>
      <w:bookmarkEnd w:id="0"/>
      <w:bookmarkEnd w:id="1"/>
      <w:bookmarkEnd w:id="2"/>
    </w:p>
    <w:bookmarkEnd w:id="3"/>
    <w:tbl>
      <w:tblPr>
        <w:tblStyle w:val="8"/>
        <w:tblW w:w="5000" w:type="pct"/>
        <w:tblInd w:w="0" w:type="dxa"/>
        <w:tblLayout w:type="autofit"/>
        <w:tblCellMar>
          <w:top w:w="0" w:type="dxa"/>
          <w:left w:w="108" w:type="dxa"/>
          <w:bottom w:w="0" w:type="dxa"/>
          <w:right w:w="108" w:type="dxa"/>
        </w:tblCellMar>
      </w:tblPr>
      <w:tblGrid>
        <w:gridCol w:w="9855"/>
      </w:tblGrid>
      <w:tr w14:paraId="67DE70E0">
        <w:tblPrEx>
          <w:tblCellMar>
            <w:top w:w="0" w:type="dxa"/>
            <w:left w:w="108" w:type="dxa"/>
            <w:bottom w:w="0" w:type="dxa"/>
            <w:right w:w="108" w:type="dxa"/>
          </w:tblCellMar>
        </w:tblPrEx>
        <w:trPr>
          <w:trHeight w:val="381" w:hRule="atLeast"/>
        </w:trPr>
        <w:tc>
          <w:tcPr>
            <w:tcW w:w="5000" w:type="pct"/>
            <w:tcBorders>
              <w:top w:val="single" w:color="auto" w:sz="4" w:space="0"/>
              <w:left w:val="single" w:color="auto" w:sz="4" w:space="0"/>
              <w:bottom w:val="nil"/>
              <w:right w:val="single" w:color="auto" w:sz="4" w:space="0"/>
            </w:tcBorders>
            <w:shd w:val="clear" w:color="auto" w:fill="auto"/>
            <w:vAlign w:val="center"/>
          </w:tcPr>
          <w:p w14:paraId="5B6FB779">
            <w:pPr>
              <w:widowControl/>
              <w:jc w:val="center"/>
              <w:rPr>
                <w:rFonts w:hint="eastAsia" w:ascii="宋体" w:hAnsi="宋体" w:eastAsia="宋体" w:cs="宋体"/>
                <w:b/>
                <w:bCs/>
                <w:szCs w:val="21"/>
              </w:rPr>
            </w:pPr>
            <w:r>
              <w:rPr>
                <w:rFonts w:hint="eastAsia" w:ascii="宋体" w:hAnsi="宋体" w:eastAsia="宋体" w:cs="宋体"/>
                <w:b/>
                <w:bCs/>
                <w:szCs w:val="21"/>
              </w:rPr>
              <w:t>企业资质等级要求</w:t>
            </w:r>
          </w:p>
        </w:tc>
      </w:tr>
      <w:tr w14:paraId="37ADC1AF">
        <w:tblPrEx>
          <w:tblCellMar>
            <w:top w:w="0" w:type="dxa"/>
            <w:left w:w="108" w:type="dxa"/>
            <w:bottom w:w="0" w:type="dxa"/>
            <w:right w:w="108" w:type="dxa"/>
          </w:tblCellMar>
        </w:tblPrEx>
        <w:trPr>
          <w:trHeight w:val="90" w:hRule="atLeast"/>
        </w:trPr>
        <w:tc>
          <w:tcPr>
            <w:tcW w:w="5000" w:type="pct"/>
            <w:tcBorders>
              <w:top w:val="nil"/>
              <w:left w:val="single" w:color="auto" w:sz="4" w:space="0"/>
              <w:bottom w:val="single" w:color="auto" w:sz="4" w:space="0"/>
              <w:right w:val="single" w:color="auto" w:sz="4" w:space="0"/>
            </w:tcBorders>
            <w:shd w:val="clear" w:color="auto" w:fill="auto"/>
            <w:vAlign w:val="center"/>
          </w:tcPr>
          <w:p w14:paraId="5B9D2BFF">
            <w:pPr>
              <w:widowControl/>
              <w:spacing w:line="360" w:lineRule="auto"/>
              <w:rPr>
                <w:rFonts w:hint="eastAsia" w:ascii="宋体" w:hAnsi="宋体" w:eastAsia="宋体" w:cs="宋体"/>
                <w:szCs w:val="21"/>
              </w:rPr>
            </w:pPr>
            <w:r>
              <w:rPr>
                <w:rFonts w:hint="eastAsia" w:ascii="宋体" w:hAnsi="宋体" w:eastAsia="宋体" w:cs="宋体"/>
                <w:szCs w:val="21"/>
                <w:highlight w:val="none"/>
              </w:rPr>
              <w:t>投标人应</w:t>
            </w:r>
            <w:r>
              <w:rPr>
                <w:rFonts w:hint="eastAsia" w:ascii="宋体" w:hAnsi="宋体" w:eastAsia="宋体" w:cs="宋体"/>
                <w:szCs w:val="21"/>
              </w:rPr>
              <w:t>持有工商行政管理部门颁发的有效的企业法人营业执照。</w:t>
            </w:r>
          </w:p>
        </w:tc>
      </w:tr>
    </w:tbl>
    <w:p w14:paraId="1FEC2D91">
      <w:pPr>
        <w:rPr>
          <w:rFonts w:hint="eastAsia" w:ascii="宋体" w:hAnsi="宋体" w:eastAsia="宋体" w:cs="宋体"/>
          <w:lang w:val="en-US" w:eastAsia="zh-CN"/>
        </w:rPr>
      </w:pPr>
      <w:bookmarkStart w:id="4" w:name="_Toc234832865"/>
      <w:r>
        <w:rPr>
          <w:rFonts w:hint="eastAsia" w:ascii="宋体" w:hAnsi="宋体" w:eastAsia="宋体" w:cs="宋体"/>
          <w:lang w:val="en-US" w:eastAsia="zh-CN"/>
        </w:rPr>
        <w:t>注：</w:t>
      </w:r>
      <w:r>
        <w:rPr>
          <w:rFonts w:hint="eastAsia" w:ascii="宋体" w:hAnsi="宋体" w:eastAsia="宋体" w:cs="宋体"/>
          <w:bCs/>
          <w:sz w:val="21"/>
          <w:szCs w:val="21"/>
        </w:rPr>
        <w:t>本附录</w:t>
      </w:r>
      <w:r>
        <w:rPr>
          <w:rFonts w:hint="eastAsia" w:ascii="宋体" w:hAnsi="宋体" w:eastAsia="宋体" w:cs="宋体"/>
          <w:bCs/>
          <w:sz w:val="21"/>
          <w:szCs w:val="21"/>
          <w:lang w:val="en-US" w:eastAsia="zh-CN"/>
        </w:rPr>
        <w:t>1</w:t>
      </w:r>
      <w:r>
        <w:rPr>
          <w:rFonts w:hint="eastAsia" w:ascii="宋体" w:hAnsi="宋体" w:eastAsia="宋体" w:cs="宋体"/>
          <w:bCs/>
          <w:sz w:val="21"/>
          <w:szCs w:val="21"/>
        </w:rPr>
        <w:t>所要求</w:t>
      </w:r>
      <w:r>
        <w:rPr>
          <w:rFonts w:hint="eastAsia" w:ascii="宋体" w:hAnsi="宋体" w:eastAsia="宋体" w:cs="宋体"/>
          <w:bCs/>
          <w:sz w:val="21"/>
          <w:szCs w:val="21"/>
          <w:lang w:val="en-US" w:eastAsia="zh-CN"/>
        </w:rPr>
        <w:t>资质</w:t>
      </w:r>
      <w:r>
        <w:rPr>
          <w:rFonts w:hint="eastAsia" w:ascii="宋体" w:hAnsi="宋体" w:eastAsia="宋体" w:cs="宋体"/>
          <w:bCs/>
          <w:sz w:val="21"/>
          <w:szCs w:val="21"/>
        </w:rPr>
        <w:t>按招标文件投标人须知3.5.</w:t>
      </w:r>
      <w:r>
        <w:rPr>
          <w:rFonts w:hint="eastAsia" w:ascii="宋体" w:hAnsi="宋体" w:eastAsia="宋体" w:cs="宋体"/>
          <w:bCs/>
          <w:sz w:val="21"/>
          <w:szCs w:val="21"/>
          <w:lang w:val="en-US" w:eastAsia="zh-CN"/>
        </w:rPr>
        <w:t>1</w:t>
      </w:r>
      <w:r>
        <w:rPr>
          <w:rFonts w:hint="eastAsia" w:ascii="宋体" w:hAnsi="宋体" w:eastAsia="宋体" w:cs="宋体"/>
          <w:bCs/>
          <w:sz w:val="21"/>
          <w:szCs w:val="21"/>
        </w:rPr>
        <w:t>款提交相关资料。</w:t>
      </w:r>
    </w:p>
    <w:p w14:paraId="429CE918">
      <w:pPr>
        <w:pStyle w:val="2"/>
        <w:spacing w:after="240" w:line="240" w:lineRule="atLeast"/>
        <w:rPr>
          <w:rFonts w:hint="eastAsia" w:ascii="宋体" w:hAnsi="宋体" w:cs="宋体"/>
          <w:sz w:val="28"/>
          <w:szCs w:val="28"/>
        </w:rPr>
      </w:pPr>
      <w:bookmarkStart w:id="5" w:name="_Toc2409"/>
      <w:bookmarkStart w:id="6" w:name="_Toc8282"/>
      <w:bookmarkStart w:id="7" w:name="_Toc12214"/>
      <w:r>
        <w:rPr>
          <w:rStyle w:val="13"/>
          <w:rFonts w:hint="eastAsia" w:ascii="宋体" w:hAnsi="宋体" w:cs="宋体"/>
          <w:b/>
          <w:bCs/>
        </w:rPr>
        <w:t>附录2 资格审查条件（业绩最低要求）</w:t>
      </w:r>
      <w:bookmarkEnd w:id="4"/>
      <w:bookmarkEnd w:id="5"/>
      <w:bookmarkEnd w:id="6"/>
      <w:bookmarkEnd w:id="7"/>
    </w:p>
    <w:tbl>
      <w:tblPr>
        <w:tblStyle w:val="8"/>
        <w:tblW w:w="5000" w:type="pct"/>
        <w:tblInd w:w="0" w:type="dxa"/>
        <w:tblLayout w:type="autofit"/>
        <w:tblCellMar>
          <w:top w:w="0" w:type="dxa"/>
          <w:left w:w="108" w:type="dxa"/>
          <w:bottom w:w="0" w:type="dxa"/>
          <w:right w:w="108" w:type="dxa"/>
        </w:tblCellMar>
      </w:tblPr>
      <w:tblGrid>
        <w:gridCol w:w="885"/>
        <w:gridCol w:w="8970"/>
      </w:tblGrid>
      <w:tr w14:paraId="3C4CCCC6">
        <w:tblPrEx>
          <w:tblCellMar>
            <w:top w:w="0" w:type="dxa"/>
            <w:left w:w="108" w:type="dxa"/>
            <w:bottom w:w="0" w:type="dxa"/>
            <w:right w:w="108" w:type="dxa"/>
          </w:tblCellMar>
        </w:tblPrEx>
        <w:trPr>
          <w:trHeight w:val="785" w:hRule="atLeast"/>
        </w:trPr>
        <w:tc>
          <w:tcPr>
            <w:tcW w:w="449" w:type="pct"/>
            <w:tcBorders>
              <w:top w:val="single" w:color="auto" w:sz="4" w:space="0"/>
              <w:left w:val="single" w:color="auto" w:sz="4" w:space="0"/>
              <w:bottom w:val="single" w:color="auto" w:sz="4" w:space="0"/>
              <w:right w:val="single" w:color="auto" w:sz="4" w:space="0"/>
            </w:tcBorders>
            <w:shd w:val="clear" w:color="auto" w:fill="auto"/>
            <w:vAlign w:val="center"/>
          </w:tcPr>
          <w:p w14:paraId="18A71A42">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lang w:val="en-US" w:eastAsia="zh-CN"/>
              </w:rPr>
              <w:t>标段</w:t>
            </w:r>
          </w:p>
        </w:tc>
        <w:tc>
          <w:tcPr>
            <w:tcW w:w="4550" w:type="pct"/>
            <w:tcBorders>
              <w:top w:val="single" w:color="auto" w:sz="4" w:space="0"/>
              <w:left w:val="single" w:color="auto" w:sz="4" w:space="0"/>
              <w:bottom w:val="single" w:color="auto" w:sz="4" w:space="0"/>
              <w:right w:val="single" w:color="auto" w:sz="4" w:space="0"/>
            </w:tcBorders>
            <w:shd w:val="clear" w:color="auto" w:fill="auto"/>
            <w:vAlign w:val="center"/>
          </w:tcPr>
          <w:p w14:paraId="78CE42A5">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要  求</w:t>
            </w:r>
          </w:p>
        </w:tc>
      </w:tr>
      <w:tr w14:paraId="4FDB3B96">
        <w:tblPrEx>
          <w:tblCellMar>
            <w:top w:w="0" w:type="dxa"/>
            <w:left w:w="108" w:type="dxa"/>
            <w:bottom w:w="0" w:type="dxa"/>
            <w:right w:w="108" w:type="dxa"/>
          </w:tblCellMar>
        </w:tblPrEx>
        <w:trPr>
          <w:trHeight w:val="413" w:hRule="atLeast"/>
        </w:trPr>
        <w:tc>
          <w:tcPr>
            <w:tcW w:w="449" w:type="pct"/>
            <w:tcBorders>
              <w:top w:val="nil"/>
              <w:left w:val="single" w:color="auto" w:sz="4" w:space="0"/>
              <w:bottom w:val="single" w:color="auto" w:sz="4" w:space="0"/>
              <w:right w:val="single" w:color="auto" w:sz="4" w:space="0"/>
            </w:tcBorders>
            <w:shd w:val="clear" w:color="auto" w:fill="auto"/>
            <w:vAlign w:val="center"/>
          </w:tcPr>
          <w:p w14:paraId="7170B0B1">
            <w:pPr>
              <w:widowControl/>
              <w:spacing w:line="360" w:lineRule="auto"/>
              <w:rPr>
                <w:rFonts w:hint="eastAsia" w:ascii="宋体" w:hAnsi="宋体" w:eastAsia="宋体" w:cs="宋体"/>
                <w:szCs w:val="21"/>
              </w:rPr>
            </w:pPr>
            <w:r>
              <w:rPr>
                <w:rFonts w:hint="eastAsia" w:ascii="宋体" w:hAnsi="宋体" w:eastAsia="宋体" w:cs="宋体"/>
                <w:szCs w:val="21"/>
                <w:lang w:val="en-US" w:eastAsia="zh-CN"/>
              </w:rPr>
              <w:t>标段1</w:t>
            </w:r>
          </w:p>
        </w:tc>
        <w:tc>
          <w:tcPr>
            <w:tcW w:w="4550" w:type="pct"/>
            <w:tcBorders>
              <w:top w:val="nil"/>
              <w:left w:val="single" w:color="auto" w:sz="4" w:space="0"/>
              <w:bottom w:val="single" w:color="auto" w:sz="4" w:space="0"/>
              <w:right w:val="single" w:color="auto" w:sz="4" w:space="0"/>
            </w:tcBorders>
            <w:shd w:val="clear" w:color="auto" w:fill="auto"/>
            <w:vAlign w:val="center"/>
          </w:tcPr>
          <w:p w14:paraId="3C581217">
            <w:pPr>
              <w:widowControl/>
              <w:spacing w:line="360" w:lineRule="auto"/>
              <w:rPr>
                <w:rFonts w:hint="eastAsia" w:ascii="宋体" w:hAnsi="宋体" w:eastAsia="宋体" w:cs="宋体"/>
                <w:szCs w:val="21"/>
              </w:rPr>
            </w:pPr>
            <w:r>
              <w:rPr>
                <w:rFonts w:hint="eastAsia" w:ascii="宋体" w:hAnsi="宋体" w:eastAsia="宋体" w:cs="宋体"/>
                <w:szCs w:val="21"/>
              </w:rPr>
              <w:t>近</w:t>
            </w:r>
            <w:r>
              <w:rPr>
                <w:rFonts w:ascii="宋体" w:hAnsi="宋体" w:eastAsia="宋体" w:cs="宋体"/>
                <w:szCs w:val="21"/>
              </w:rPr>
              <w:t>5</w:t>
            </w:r>
            <w:r>
              <w:rPr>
                <w:rFonts w:hint="eastAsia" w:ascii="宋体" w:hAnsi="宋体" w:eastAsia="宋体" w:cs="宋体"/>
                <w:szCs w:val="21"/>
              </w:rPr>
              <w:t>年（2019年1月1日至投标文件递交截止日）至少承揽过1项公路工程水土保持监测服务工作。</w:t>
            </w:r>
          </w:p>
          <w:p w14:paraId="07117F01">
            <w:pPr>
              <w:widowControl/>
              <w:spacing w:line="360" w:lineRule="auto"/>
              <w:rPr>
                <w:rFonts w:hint="eastAsia" w:ascii="宋体" w:hAnsi="宋体" w:eastAsia="宋体" w:cs="宋体"/>
                <w:szCs w:val="21"/>
              </w:rPr>
            </w:pPr>
            <w:r>
              <w:rPr>
                <w:rFonts w:hint="eastAsia" w:ascii="宋体" w:hAnsi="宋体" w:eastAsia="宋体" w:cs="宋体"/>
                <w:szCs w:val="21"/>
              </w:rPr>
              <w:t>注：业绩证明资料需提供合同复印件并加盖公章，业绩时间以合同签订日期为准。</w:t>
            </w:r>
          </w:p>
        </w:tc>
      </w:tr>
      <w:tr w14:paraId="3C2FDD0E">
        <w:tblPrEx>
          <w:tblCellMar>
            <w:top w:w="0" w:type="dxa"/>
            <w:left w:w="108" w:type="dxa"/>
            <w:bottom w:w="0" w:type="dxa"/>
            <w:right w:w="108" w:type="dxa"/>
          </w:tblCellMar>
        </w:tblPrEx>
        <w:trPr>
          <w:trHeight w:val="413" w:hRule="atLeast"/>
        </w:trPr>
        <w:tc>
          <w:tcPr>
            <w:tcW w:w="449" w:type="pct"/>
            <w:tcBorders>
              <w:top w:val="nil"/>
              <w:left w:val="single" w:color="auto" w:sz="4" w:space="0"/>
              <w:bottom w:val="single" w:color="auto" w:sz="4" w:space="0"/>
              <w:right w:val="single" w:color="auto" w:sz="4" w:space="0"/>
            </w:tcBorders>
            <w:shd w:val="clear" w:color="auto" w:fill="auto"/>
            <w:vAlign w:val="center"/>
          </w:tcPr>
          <w:p w14:paraId="0674C24A">
            <w:pPr>
              <w:widowControl/>
              <w:spacing w:line="360" w:lineRule="auto"/>
              <w:rPr>
                <w:rFonts w:hint="default" w:ascii="宋体" w:hAnsi="宋体" w:eastAsia="宋体" w:cs="宋体"/>
                <w:szCs w:val="21"/>
                <w:lang w:val="en-US" w:eastAsia="zh-CN"/>
              </w:rPr>
            </w:pPr>
            <w:r>
              <w:rPr>
                <w:rFonts w:hint="eastAsia" w:ascii="宋体" w:hAnsi="宋体" w:eastAsia="宋体" w:cs="宋体"/>
                <w:szCs w:val="21"/>
                <w:lang w:val="en-US" w:eastAsia="zh-CN"/>
              </w:rPr>
              <w:t>标段2</w:t>
            </w:r>
          </w:p>
        </w:tc>
        <w:tc>
          <w:tcPr>
            <w:tcW w:w="4550" w:type="pct"/>
            <w:tcBorders>
              <w:top w:val="nil"/>
              <w:left w:val="single" w:color="auto" w:sz="4" w:space="0"/>
              <w:bottom w:val="single" w:color="auto" w:sz="4" w:space="0"/>
              <w:right w:val="single" w:color="auto" w:sz="4" w:space="0"/>
            </w:tcBorders>
            <w:shd w:val="clear" w:color="auto" w:fill="auto"/>
            <w:vAlign w:val="center"/>
          </w:tcPr>
          <w:p w14:paraId="7518DFE0">
            <w:pPr>
              <w:widowControl/>
              <w:spacing w:line="360" w:lineRule="auto"/>
              <w:rPr>
                <w:rFonts w:hint="eastAsia" w:ascii="宋体" w:hAnsi="宋体" w:eastAsia="宋体" w:cs="宋体"/>
                <w:szCs w:val="21"/>
                <w:highlight w:val="none"/>
              </w:rPr>
            </w:pPr>
            <w:r>
              <w:rPr>
                <w:rFonts w:hint="eastAsia" w:ascii="宋体" w:hAnsi="宋体" w:eastAsia="宋体" w:cs="宋体"/>
                <w:szCs w:val="21"/>
                <w:highlight w:val="none"/>
              </w:rPr>
              <w:t>近</w:t>
            </w:r>
            <w:r>
              <w:rPr>
                <w:rFonts w:ascii="宋体" w:hAnsi="宋体" w:eastAsia="宋体" w:cs="宋体"/>
                <w:szCs w:val="21"/>
                <w:highlight w:val="none"/>
              </w:rPr>
              <w:t>5</w:t>
            </w:r>
            <w:r>
              <w:rPr>
                <w:rFonts w:hint="eastAsia" w:ascii="宋体" w:hAnsi="宋体" w:eastAsia="宋体" w:cs="宋体"/>
                <w:szCs w:val="21"/>
                <w:highlight w:val="none"/>
              </w:rPr>
              <w:t>年（2019年</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月1日至投标文件递交截止日）至少承揽过1项公路工程水土保持</w:t>
            </w:r>
            <w:r>
              <w:rPr>
                <w:rFonts w:hint="eastAsia" w:ascii="宋体" w:hAnsi="宋体" w:eastAsia="宋体" w:cs="宋体"/>
                <w:szCs w:val="21"/>
                <w:highlight w:val="none"/>
                <w:lang w:val="en-US" w:eastAsia="zh-CN"/>
              </w:rPr>
              <w:t>验收服务工作</w:t>
            </w:r>
            <w:r>
              <w:rPr>
                <w:rFonts w:hint="eastAsia" w:ascii="宋体" w:hAnsi="宋体" w:eastAsia="宋体" w:cs="宋体"/>
                <w:szCs w:val="21"/>
                <w:highlight w:val="none"/>
              </w:rPr>
              <w:t>。</w:t>
            </w:r>
          </w:p>
          <w:p w14:paraId="5947774A">
            <w:pPr>
              <w:widowControl/>
              <w:spacing w:line="360" w:lineRule="auto"/>
              <w:rPr>
                <w:rFonts w:hint="eastAsia" w:ascii="宋体" w:hAnsi="宋体" w:eastAsia="宋体" w:cs="宋体"/>
                <w:szCs w:val="21"/>
              </w:rPr>
            </w:pPr>
            <w:r>
              <w:rPr>
                <w:rFonts w:hint="eastAsia" w:ascii="宋体" w:hAnsi="宋体" w:eastAsia="宋体" w:cs="宋体"/>
                <w:szCs w:val="21"/>
                <w:highlight w:val="none"/>
              </w:rPr>
              <w:t>注：业绩证明资料需提供合同复印件并加盖公章，业绩时间以合同签订日期为准。</w:t>
            </w:r>
          </w:p>
        </w:tc>
      </w:tr>
    </w:tbl>
    <w:p w14:paraId="65ED3119">
      <w:pPr>
        <w:spacing w:line="360" w:lineRule="auto"/>
        <w:ind w:firstLine="210" w:firstLineChars="100"/>
        <w:rPr>
          <w:rFonts w:hint="eastAsia" w:ascii="宋体" w:hAnsi="宋体" w:eastAsia="宋体" w:cs="宋体"/>
          <w:bCs/>
          <w:szCs w:val="21"/>
        </w:rPr>
      </w:pPr>
      <w:r>
        <w:rPr>
          <w:rFonts w:hint="eastAsia" w:ascii="宋体" w:hAnsi="宋体" w:eastAsia="宋体" w:cs="宋体"/>
          <w:bCs/>
          <w:szCs w:val="21"/>
        </w:rPr>
        <w:t>注：1.如近年来，投标人法人机构发生合法变更或重组或法人名称变更时，应提供相关部门的合法批件或其他相关证明材料以证明其所附业绩的继承性。</w:t>
      </w:r>
    </w:p>
    <w:p w14:paraId="278C4FF2">
      <w:pPr>
        <w:spacing w:line="360" w:lineRule="auto"/>
        <w:ind w:firstLine="630" w:firstLineChars="300"/>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r>
        <w:rPr>
          <w:rFonts w:hint="eastAsia" w:ascii="宋体" w:hAnsi="宋体" w:eastAsia="宋体" w:cs="宋体"/>
          <w:bCs/>
          <w:sz w:val="21"/>
          <w:szCs w:val="21"/>
        </w:rPr>
        <w:t>本附录</w:t>
      </w:r>
      <w:r>
        <w:rPr>
          <w:rFonts w:hint="eastAsia" w:ascii="宋体" w:hAnsi="宋体" w:eastAsia="宋体" w:cs="宋体"/>
          <w:bCs/>
          <w:sz w:val="21"/>
          <w:szCs w:val="21"/>
          <w:lang w:val="en-US" w:eastAsia="zh-CN"/>
        </w:rPr>
        <w:t>2</w:t>
      </w:r>
      <w:r>
        <w:rPr>
          <w:rFonts w:hint="eastAsia" w:ascii="宋体" w:hAnsi="宋体" w:eastAsia="宋体" w:cs="宋体"/>
          <w:bCs/>
          <w:sz w:val="21"/>
          <w:szCs w:val="21"/>
        </w:rPr>
        <w:t>所要求</w:t>
      </w:r>
      <w:r>
        <w:rPr>
          <w:rFonts w:hint="eastAsia" w:ascii="宋体" w:hAnsi="宋体" w:eastAsia="宋体" w:cs="宋体"/>
          <w:bCs/>
          <w:sz w:val="21"/>
          <w:szCs w:val="21"/>
          <w:lang w:val="en-US" w:eastAsia="zh-CN"/>
        </w:rPr>
        <w:t>业绩</w:t>
      </w:r>
      <w:r>
        <w:rPr>
          <w:rFonts w:hint="eastAsia" w:ascii="宋体" w:hAnsi="宋体" w:eastAsia="宋体" w:cs="宋体"/>
          <w:bCs/>
          <w:sz w:val="21"/>
          <w:szCs w:val="21"/>
        </w:rPr>
        <w:t>按招标文件投标人须知3.5.</w:t>
      </w:r>
      <w:r>
        <w:rPr>
          <w:rFonts w:hint="eastAsia" w:ascii="宋体" w:hAnsi="宋体" w:eastAsia="宋体" w:cs="宋体"/>
          <w:bCs/>
          <w:sz w:val="21"/>
          <w:szCs w:val="21"/>
          <w:lang w:val="en-US" w:eastAsia="zh-CN"/>
        </w:rPr>
        <w:t>2</w:t>
      </w:r>
      <w:r>
        <w:rPr>
          <w:rFonts w:hint="eastAsia" w:ascii="宋体" w:hAnsi="宋体" w:eastAsia="宋体" w:cs="宋体"/>
          <w:bCs/>
          <w:sz w:val="21"/>
          <w:szCs w:val="21"/>
        </w:rPr>
        <w:t>款提交相关资料。</w:t>
      </w:r>
    </w:p>
    <w:p w14:paraId="57816AA4">
      <w:pPr>
        <w:spacing w:line="360" w:lineRule="auto"/>
        <w:rPr>
          <w:rFonts w:hint="eastAsia" w:ascii="宋体" w:hAnsi="宋体" w:eastAsia="宋体" w:cs="宋体"/>
          <w:bCs/>
          <w:szCs w:val="21"/>
        </w:rPr>
      </w:pPr>
    </w:p>
    <w:p w14:paraId="1AE4F843">
      <w:pPr>
        <w:pStyle w:val="2"/>
        <w:spacing w:before="240" w:after="240" w:line="240" w:lineRule="atLeast"/>
        <w:rPr>
          <w:rFonts w:hint="eastAsia" w:ascii="宋体" w:hAnsi="宋体" w:cs="宋体"/>
          <w:sz w:val="28"/>
          <w:szCs w:val="28"/>
        </w:rPr>
      </w:pPr>
      <w:bookmarkStart w:id="8" w:name="_Toc234832866"/>
      <w:bookmarkStart w:id="9" w:name="_Toc19737"/>
      <w:bookmarkStart w:id="10" w:name="_Toc30016"/>
      <w:bookmarkStart w:id="11" w:name="_Toc16460"/>
      <w:r>
        <w:rPr>
          <w:rStyle w:val="13"/>
          <w:rFonts w:hint="eastAsia" w:ascii="宋体" w:hAnsi="宋体" w:cs="宋体"/>
          <w:b/>
          <w:bCs/>
        </w:rPr>
        <w:t>附录3  资格审查条件（信誉最低要求）</w:t>
      </w:r>
      <w:bookmarkEnd w:id="8"/>
      <w:bookmarkEnd w:id="9"/>
      <w:bookmarkEnd w:id="10"/>
      <w:bookmarkEnd w:id="11"/>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04A0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jc w:val="center"/>
        </w:trPr>
        <w:tc>
          <w:tcPr>
            <w:tcW w:w="5000" w:type="pct"/>
            <w:vAlign w:val="center"/>
          </w:tcPr>
          <w:p w14:paraId="5D14DE48">
            <w:pPr>
              <w:adjustRightInd w:val="0"/>
              <w:snapToGrid w:val="0"/>
              <w:spacing w:line="400" w:lineRule="atLeast"/>
              <w:jc w:val="center"/>
              <w:rPr>
                <w:rFonts w:hint="eastAsia" w:ascii="宋体" w:hAnsi="宋体" w:eastAsia="宋体" w:cs="宋体"/>
                <w:b/>
                <w:szCs w:val="21"/>
              </w:rPr>
            </w:pPr>
            <w:r>
              <w:rPr>
                <w:rFonts w:hint="eastAsia" w:ascii="宋体" w:hAnsi="宋体" w:eastAsia="宋体" w:cs="宋体"/>
                <w:b/>
                <w:szCs w:val="21"/>
              </w:rPr>
              <w:t>信 誉 要 求</w:t>
            </w:r>
          </w:p>
        </w:tc>
      </w:tr>
      <w:tr w14:paraId="27FD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jc w:val="center"/>
        </w:trPr>
        <w:tc>
          <w:tcPr>
            <w:tcW w:w="5000" w:type="pct"/>
          </w:tcPr>
          <w:p w14:paraId="160F789F">
            <w:pPr>
              <w:adjustRightInd w:val="0"/>
              <w:snapToGrid w:val="0"/>
              <w:spacing w:line="400" w:lineRule="atLeast"/>
              <w:rPr>
                <w:rFonts w:hint="eastAsia" w:ascii="宋体" w:hAnsi="宋体" w:eastAsia="宋体" w:cs="宋体"/>
                <w:szCs w:val="21"/>
              </w:rPr>
            </w:pPr>
          </w:p>
          <w:p w14:paraId="6A931798">
            <w:pPr>
              <w:adjustRightInd w:val="0"/>
              <w:snapToGrid w:val="0"/>
              <w:spacing w:line="400" w:lineRule="atLeast"/>
              <w:rPr>
                <w:rFonts w:hint="eastAsia" w:ascii="宋体" w:hAnsi="宋体" w:eastAsia="宋体" w:cs="宋体"/>
                <w:szCs w:val="21"/>
              </w:rPr>
            </w:pPr>
            <w:r>
              <w:rPr>
                <w:rFonts w:hint="eastAsia" w:ascii="宋体" w:hAnsi="宋体" w:eastAsia="宋体" w:cs="宋体"/>
                <w:szCs w:val="21"/>
              </w:rPr>
              <w:t xml:space="preserve">  不存在投标人须知1.4.4款规定的情形。</w:t>
            </w:r>
          </w:p>
        </w:tc>
      </w:tr>
    </w:tbl>
    <w:p w14:paraId="30DCEBEC">
      <w:pPr>
        <w:adjustRightInd w:val="0"/>
        <w:snapToGrid w:val="0"/>
        <w:spacing w:line="300" w:lineRule="auto"/>
        <w:ind w:firstLine="964" w:firstLineChars="400"/>
        <w:jc w:val="center"/>
        <w:rPr>
          <w:rFonts w:hint="eastAsia" w:ascii="宋体" w:hAnsi="宋体" w:eastAsia="宋体" w:cs="宋体"/>
          <w:b/>
          <w:sz w:val="24"/>
        </w:rPr>
      </w:pPr>
    </w:p>
    <w:p w14:paraId="4880938F">
      <w:pPr>
        <w:adjustRightInd w:val="0"/>
        <w:snapToGrid w:val="0"/>
        <w:spacing w:line="300" w:lineRule="auto"/>
        <w:ind w:firstLine="964" w:firstLineChars="400"/>
        <w:jc w:val="center"/>
        <w:rPr>
          <w:rFonts w:hint="eastAsia" w:ascii="宋体" w:hAnsi="宋体" w:eastAsia="宋体" w:cs="宋体"/>
          <w:b/>
          <w:sz w:val="24"/>
        </w:rPr>
        <w:sectPr>
          <w:headerReference r:id="rId5" w:type="first"/>
          <w:headerReference r:id="rId3" w:type="default"/>
          <w:footerReference r:id="rId6" w:type="default"/>
          <w:headerReference r:id="rId4" w:type="even"/>
          <w:footerReference r:id="rId7" w:type="even"/>
          <w:pgSz w:w="11907" w:h="16840"/>
          <w:pgMar w:top="1134" w:right="1134" w:bottom="1134" w:left="1134" w:header="851" w:footer="851" w:gutter="0"/>
          <w:cols w:space="720" w:num="1"/>
          <w:docGrid w:linePitch="312" w:charSpace="0"/>
        </w:sectPr>
      </w:pPr>
    </w:p>
    <w:p w14:paraId="6E0C8ADC">
      <w:pPr>
        <w:pStyle w:val="4"/>
      </w:pPr>
    </w:p>
    <w:p w14:paraId="72380405">
      <w:pPr>
        <w:pStyle w:val="2"/>
        <w:spacing w:before="240" w:after="240" w:line="240" w:lineRule="atLeast"/>
        <w:rPr>
          <w:rFonts w:hint="eastAsia" w:ascii="宋体" w:hAnsi="宋体" w:cs="宋体"/>
          <w:sz w:val="28"/>
          <w:szCs w:val="28"/>
        </w:rPr>
      </w:pPr>
      <w:bookmarkStart w:id="12" w:name="_Toc12967"/>
      <w:bookmarkStart w:id="13" w:name="_Toc18802"/>
      <w:bookmarkStart w:id="14" w:name="_Toc234832867"/>
      <w:bookmarkStart w:id="15" w:name="_Toc12581"/>
      <w:r>
        <w:rPr>
          <w:rStyle w:val="13"/>
          <w:rFonts w:hint="eastAsia" w:ascii="宋体" w:hAnsi="宋体" w:cs="宋体"/>
          <w:b/>
          <w:bCs/>
        </w:rPr>
        <w:t>附录4  资格审查条件（项目负责人最低要求）</w:t>
      </w:r>
      <w:bookmarkEnd w:id="12"/>
      <w:bookmarkEnd w:id="13"/>
      <w:bookmarkEnd w:id="14"/>
      <w:bookmarkEnd w:id="15"/>
    </w:p>
    <w:tbl>
      <w:tblPr>
        <w:tblStyle w:val="8"/>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1346"/>
        <w:gridCol w:w="931"/>
        <w:gridCol w:w="6522"/>
      </w:tblGrid>
      <w:tr w14:paraId="1192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8" w:type="pct"/>
            <w:shd w:val="clear" w:color="auto" w:fill="auto"/>
            <w:vAlign w:val="center"/>
          </w:tcPr>
          <w:p w14:paraId="4B066E1F">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标段</w:t>
            </w:r>
          </w:p>
        </w:tc>
        <w:tc>
          <w:tcPr>
            <w:tcW w:w="684" w:type="pct"/>
            <w:shd w:val="clear" w:color="auto" w:fill="auto"/>
            <w:vAlign w:val="center"/>
          </w:tcPr>
          <w:p w14:paraId="69FF1572">
            <w:pPr>
              <w:widowControl/>
              <w:jc w:val="center"/>
              <w:rPr>
                <w:rFonts w:hint="eastAsia" w:ascii="宋体" w:hAnsi="宋体" w:eastAsia="宋体" w:cs="宋体"/>
                <w:szCs w:val="21"/>
              </w:rPr>
            </w:pPr>
            <w:r>
              <w:rPr>
                <w:rFonts w:hint="eastAsia" w:ascii="宋体" w:hAnsi="宋体" w:eastAsia="宋体" w:cs="宋体"/>
                <w:szCs w:val="21"/>
              </w:rPr>
              <w:t>人  员</w:t>
            </w:r>
          </w:p>
        </w:tc>
        <w:tc>
          <w:tcPr>
            <w:tcW w:w="473" w:type="pct"/>
            <w:shd w:val="clear" w:color="auto" w:fill="auto"/>
            <w:vAlign w:val="center"/>
          </w:tcPr>
          <w:p w14:paraId="79E6AA53">
            <w:pPr>
              <w:widowControl/>
              <w:jc w:val="center"/>
              <w:rPr>
                <w:rFonts w:hint="eastAsia" w:ascii="宋体" w:hAnsi="宋体" w:eastAsia="宋体" w:cs="宋体"/>
                <w:szCs w:val="21"/>
              </w:rPr>
            </w:pPr>
            <w:r>
              <w:rPr>
                <w:rFonts w:hint="eastAsia" w:ascii="宋体" w:hAnsi="宋体" w:eastAsia="宋体" w:cs="宋体"/>
                <w:szCs w:val="21"/>
              </w:rPr>
              <w:t>数  量</w:t>
            </w:r>
          </w:p>
        </w:tc>
        <w:tc>
          <w:tcPr>
            <w:tcW w:w="3313" w:type="pct"/>
            <w:shd w:val="clear" w:color="auto" w:fill="auto"/>
            <w:vAlign w:val="center"/>
          </w:tcPr>
          <w:p w14:paraId="21213248">
            <w:pPr>
              <w:widowControl/>
              <w:jc w:val="center"/>
              <w:rPr>
                <w:rFonts w:hint="eastAsia" w:ascii="宋体" w:hAnsi="宋体" w:eastAsia="宋体" w:cs="宋体"/>
                <w:szCs w:val="21"/>
              </w:rPr>
            </w:pPr>
            <w:r>
              <w:rPr>
                <w:rFonts w:hint="eastAsia" w:ascii="宋体" w:hAnsi="宋体" w:eastAsia="宋体" w:cs="宋体"/>
                <w:szCs w:val="21"/>
              </w:rPr>
              <w:t>资 格 要 求</w:t>
            </w:r>
          </w:p>
        </w:tc>
      </w:tr>
      <w:tr w14:paraId="03C7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528" w:type="pct"/>
            <w:shd w:val="clear" w:color="auto" w:fill="auto"/>
            <w:vAlign w:val="center"/>
          </w:tcPr>
          <w:p w14:paraId="113CB701">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标段1</w:t>
            </w:r>
          </w:p>
        </w:tc>
        <w:tc>
          <w:tcPr>
            <w:tcW w:w="684" w:type="pct"/>
            <w:shd w:val="clear" w:color="auto" w:fill="auto"/>
            <w:vAlign w:val="center"/>
          </w:tcPr>
          <w:p w14:paraId="45B69B2C">
            <w:pPr>
              <w:widowControl/>
              <w:jc w:val="center"/>
              <w:rPr>
                <w:rFonts w:hint="eastAsia" w:ascii="宋体" w:hAnsi="宋体" w:eastAsia="宋体" w:cs="宋体"/>
                <w:szCs w:val="21"/>
              </w:rPr>
            </w:pPr>
            <w:r>
              <w:rPr>
                <w:rFonts w:hint="eastAsia" w:ascii="宋体" w:hAnsi="宋体" w:eastAsia="宋体" w:cs="宋体"/>
                <w:szCs w:val="21"/>
              </w:rPr>
              <w:t>项目负责人</w:t>
            </w:r>
          </w:p>
        </w:tc>
        <w:tc>
          <w:tcPr>
            <w:tcW w:w="473" w:type="pct"/>
            <w:shd w:val="clear" w:color="auto" w:fill="auto"/>
            <w:vAlign w:val="center"/>
          </w:tcPr>
          <w:p w14:paraId="096BD2F6">
            <w:pPr>
              <w:widowControl/>
              <w:jc w:val="center"/>
              <w:rPr>
                <w:rFonts w:hint="eastAsia" w:ascii="宋体" w:hAnsi="宋体" w:eastAsia="宋体" w:cs="宋体"/>
                <w:szCs w:val="21"/>
              </w:rPr>
            </w:pPr>
            <w:r>
              <w:rPr>
                <w:rFonts w:hint="eastAsia" w:ascii="宋体" w:hAnsi="宋体" w:eastAsia="宋体" w:cs="宋体"/>
                <w:szCs w:val="21"/>
              </w:rPr>
              <w:t>1</w:t>
            </w:r>
          </w:p>
        </w:tc>
        <w:tc>
          <w:tcPr>
            <w:tcW w:w="3313" w:type="pct"/>
            <w:shd w:val="clear" w:color="auto" w:fill="auto"/>
            <w:vAlign w:val="center"/>
          </w:tcPr>
          <w:p w14:paraId="0888D108">
            <w:pPr>
              <w:widowControl/>
              <w:rPr>
                <w:rFonts w:hint="eastAsia" w:ascii="宋体" w:hAnsi="宋体" w:eastAsia="宋体" w:cs="宋体"/>
                <w:szCs w:val="21"/>
              </w:rPr>
            </w:pPr>
            <w:r>
              <w:rPr>
                <w:rFonts w:hint="eastAsia" w:ascii="宋体" w:hAnsi="宋体" w:eastAsia="宋体" w:cs="宋体"/>
              </w:rPr>
              <w:t>具有水土保持相关专业高级工程师或以上职称，至少5年从事</w:t>
            </w:r>
            <w:r>
              <w:rPr>
                <w:rFonts w:hint="eastAsia" w:ascii="宋体" w:hAnsi="宋体" w:eastAsia="宋体" w:cs="宋体"/>
                <w:lang w:val="en-US" w:eastAsia="zh-CN"/>
              </w:rPr>
              <w:t>水土保持相关</w:t>
            </w:r>
            <w:r>
              <w:rPr>
                <w:rFonts w:hint="eastAsia" w:ascii="宋体" w:hAnsi="宋体" w:eastAsia="宋体" w:cs="宋体"/>
              </w:rPr>
              <w:t>工作。</w:t>
            </w:r>
          </w:p>
        </w:tc>
      </w:tr>
      <w:tr w14:paraId="0361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528" w:type="pct"/>
            <w:shd w:val="clear" w:color="auto" w:fill="auto"/>
            <w:vAlign w:val="center"/>
          </w:tcPr>
          <w:p w14:paraId="0FB77604">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标段2</w:t>
            </w:r>
          </w:p>
        </w:tc>
        <w:tc>
          <w:tcPr>
            <w:tcW w:w="684" w:type="pct"/>
            <w:shd w:val="clear" w:color="auto" w:fill="auto"/>
            <w:vAlign w:val="center"/>
          </w:tcPr>
          <w:p w14:paraId="56EE8904">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项目负责人</w:t>
            </w:r>
          </w:p>
        </w:tc>
        <w:tc>
          <w:tcPr>
            <w:tcW w:w="473" w:type="pct"/>
            <w:shd w:val="clear" w:color="auto" w:fill="auto"/>
            <w:vAlign w:val="center"/>
          </w:tcPr>
          <w:p w14:paraId="467D646D">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1</w:t>
            </w:r>
          </w:p>
        </w:tc>
        <w:tc>
          <w:tcPr>
            <w:tcW w:w="3313" w:type="pct"/>
            <w:shd w:val="clear" w:color="auto" w:fill="auto"/>
            <w:vAlign w:val="center"/>
          </w:tcPr>
          <w:p w14:paraId="034985A8">
            <w:pPr>
              <w:widowControl/>
              <w:rPr>
                <w:rFonts w:hint="eastAsia" w:ascii="宋体" w:hAnsi="宋体" w:eastAsia="宋体" w:cs="宋体"/>
              </w:rPr>
            </w:pPr>
            <w:r>
              <w:rPr>
                <w:rFonts w:hint="eastAsia" w:ascii="宋体" w:hAnsi="宋体" w:eastAsia="宋体" w:cs="宋体"/>
                <w:highlight w:val="none"/>
              </w:rPr>
              <w:t>具有水土保持相关专业高级</w:t>
            </w:r>
            <w:r>
              <w:rPr>
                <w:rFonts w:hint="eastAsia" w:ascii="宋体" w:hAnsi="宋体" w:eastAsia="宋体" w:cs="宋体"/>
                <w:highlight w:val="none"/>
                <w:lang w:val="en-US" w:eastAsia="zh-CN"/>
              </w:rPr>
              <w:t>工程师</w:t>
            </w:r>
            <w:r>
              <w:rPr>
                <w:rFonts w:hint="eastAsia" w:ascii="宋体" w:hAnsi="宋体" w:eastAsia="宋体" w:cs="宋体"/>
                <w:highlight w:val="none"/>
              </w:rPr>
              <w:t>或以上职称，</w:t>
            </w:r>
            <w:r>
              <w:rPr>
                <w:rFonts w:hint="eastAsia" w:ascii="宋体" w:hAnsi="宋体" w:eastAsia="宋体" w:cs="宋体"/>
                <w:highlight w:val="none"/>
                <w:lang w:val="en-US" w:eastAsia="zh-CN"/>
              </w:rPr>
              <w:t>至少5年</w:t>
            </w:r>
            <w:r>
              <w:rPr>
                <w:rFonts w:hint="eastAsia" w:ascii="宋体" w:hAnsi="宋体" w:eastAsia="宋体" w:cs="宋体"/>
                <w:highlight w:val="none"/>
              </w:rPr>
              <w:t>从事</w:t>
            </w:r>
            <w:r>
              <w:rPr>
                <w:rFonts w:hint="eastAsia" w:ascii="宋体" w:hAnsi="宋体" w:eastAsia="宋体" w:cs="宋体"/>
                <w:highlight w:val="none"/>
                <w:lang w:val="en-US" w:eastAsia="zh-CN"/>
              </w:rPr>
              <w:t>水土保持相关</w:t>
            </w:r>
            <w:r>
              <w:rPr>
                <w:rFonts w:hint="eastAsia" w:ascii="宋体" w:hAnsi="宋体" w:eastAsia="宋体" w:cs="宋体"/>
                <w:highlight w:val="none"/>
              </w:rPr>
              <w:t>工作</w:t>
            </w:r>
            <w:r>
              <w:rPr>
                <w:rFonts w:hint="eastAsia" w:ascii="宋体" w:hAnsi="宋体" w:eastAsia="宋体" w:cs="宋体"/>
                <w:highlight w:val="none"/>
                <w:lang w:eastAsia="zh-CN"/>
              </w:rPr>
              <w:t>。</w:t>
            </w:r>
          </w:p>
        </w:tc>
      </w:tr>
    </w:tbl>
    <w:p w14:paraId="7B77486F">
      <w:pPr>
        <w:adjustRightInd w:val="0"/>
        <w:snapToGrid w:val="0"/>
        <w:spacing w:line="300" w:lineRule="auto"/>
        <w:ind w:right="-512" w:rightChars="-244"/>
        <w:rPr>
          <w:rFonts w:hint="eastAsia" w:ascii="宋体" w:hAnsi="宋体" w:eastAsia="宋体" w:cs="宋体"/>
          <w:bCs/>
          <w:sz w:val="18"/>
          <w:szCs w:val="18"/>
        </w:rPr>
      </w:pPr>
    </w:p>
    <w:p w14:paraId="5B7E9B5F">
      <w:pPr>
        <w:adjustRightInd w:val="0"/>
        <w:snapToGrid w:val="0"/>
        <w:spacing w:line="300" w:lineRule="auto"/>
        <w:ind w:right="-512" w:rightChars="-244" w:firstLine="360" w:firstLineChars="200"/>
        <w:rPr>
          <w:rFonts w:hint="eastAsia" w:ascii="宋体" w:hAnsi="宋体" w:eastAsia="宋体" w:cs="宋体"/>
          <w:bCs/>
          <w:sz w:val="18"/>
          <w:szCs w:val="18"/>
        </w:rPr>
      </w:pPr>
      <w:r>
        <w:rPr>
          <w:rFonts w:hint="eastAsia" w:ascii="宋体" w:hAnsi="宋体" w:eastAsia="宋体" w:cs="宋体"/>
          <w:bCs/>
          <w:sz w:val="18"/>
          <w:szCs w:val="18"/>
        </w:rPr>
        <w:t>注：1.本附录4所要求人员按招标文件投标人须知3.5.4款提交相关资料。</w:t>
      </w:r>
    </w:p>
    <w:p w14:paraId="3BCD3742">
      <w:pPr>
        <w:adjustRightInd w:val="0"/>
        <w:snapToGrid w:val="0"/>
        <w:spacing w:line="300" w:lineRule="auto"/>
        <w:ind w:right="-512" w:rightChars="-244" w:firstLine="720" w:firstLineChars="400"/>
        <w:rPr>
          <w:rFonts w:hint="eastAsia" w:ascii="宋体" w:hAnsi="宋体" w:eastAsia="宋体" w:cs="宋体"/>
          <w:bCs/>
        </w:rPr>
      </w:pPr>
      <w:r>
        <w:rPr>
          <w:rFonts w:hint="eastAsia" w:ascii="宋体" w:hAnsi="宋体" w:eastAsia="宋体" w:cs="宋体"/>
          <w:bCs/>
          <w:sz w:val="18"/>
          <w:szCs w:val="18"/>
        </w:rPr>
        <w:t>2.工作经验以资历表填写的第一个工作经验起计。</w:t>
      </w:r>
    </w:p>
    <w:p w14:paraId="4ACDABB4">
      <w:pPr>
        <w:pStyle w:val="2"/>
        <w:spacing w:before="240" w:after="240" w:line="240" w:lineRule="atLeast"/>
        <w:rPr>
          <w:rFonts w:hint="eastAsia" w:ascii="宋体" w:hAnsi="宋体" w:cs="宋体"/>
          <w:sz w:val="28"/>
          <w:szCs w:val="28"/>
        </w:rPr>
      </w:pPr>
      <w:bookmarkStart w:id="16" w:name="_Toc11105"/>
      <w:bookmarkStart w:id="17" w:name="_Toc514757447"/>
      <w:bookmarkStart w:id="18" w:name="_Toc11506"/>
      <w:bookmarkStart w:id="19" w:name="_Toc3160"/>
      <w:bookmarkStart w:id="20" w:name="_Toc234832868"/>
      <w:r>
        <w:rPr>
          <w:rFonts w:hint="eastAsia" w:ascii="宋体" w:hAnsi="宋体" w:cs="宋体"/>
          <w:sz w:val="28"/>
          <w:szCs w:val="28"/>
        </w:rPr>
        <w:t>附录5  资格审查条件（其他主要人员最低要求）</w:t>
      </w:r>
      <w:bookmarkEnd w:id="16"/>
      <w:bookmarkEnd w:id="17"/>
      <w:bookmarkEnd w:id="18"/>
      <w:bookmarkEnd w:id="19"/>
      <w:bookmarkEnd w:id="20"/>
    </w:p>
    <w:tbl>
      <w:tblPr>
        <w:tblStyle w:val="8"/>
        <w:tblW w:w="4996" w:type="pct"/>
        <w:tblInd w:w="0" w:type="dxa"/>
        <w:tblLayout w:type="autofit"/>
        <w:tblCellMar>
          <w:top w:w="0" w:type="dxa"/>
          <w:left w:w="108" w:type="dxa"/>
          <w:bottom w:w="0" w:type="dxa"/>
          <w:right w:w="108" w:type="dxa"/>
        </w:tblCellMar>
      </w:tblPr>
      <w:tblGrid>
        <w:gridCol w:w="1682"/>
        <w:gridCol w:w="1684"/>
        <w:gridCol w:w="904"/>
        <w:gridCol w:w="5576"/>
      </w:tblGrid>
      <w:tr w14:paraId="0A510EC2">
        <w:tblPrEx>
          <w:tblCellMar>
            <w:top w:w="0" w:type="dxa"/>
            <w:left w:w="108" w:type="dxa"/>
            <w:bottom w:w="0" w:type="dxa"/>
            <w:right w:w="108" w:type="dxa"/>
          </w:tblCellMar>
        </w:tblPrEx>
        <w:trPr>
          <w:trHeight w:val="584" w:hRule="atLeast"/>
        </w:trPr>
        <w:tc>
          <w:tcPr>
            <w:tcW w:w="854" w:type="pct"/>
            <w:tcBorders>
              <w:top w:val="single" w:color="auto" w:sz="4" w:space="0"/>
              <w:left w:val="single" w:color="auto" w:sz="4" w:space="0"/>
              <w:bottom w:val="single" w:color="auto" w:sz="4" w:space="0"/>
              <w:right w:val="single" w:color="auto" w:sz="4" w:space="0"/>
            </w:tcBorders>
            <w:shd w:val="clear" w:color="auto" w:fill="auto"/>
            <w:vAlign w:val="center"/>
          </w:tcPr>
          <w:p w14:paraId="020B19A2">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标段</w:t>
            </w:r>
          </w:p>
        </w:tc>
        <w:tc>
          <w:tcPr>
            <w:tcW w:w="855" w:type="pct"/>
            <w:tcBorders>
              <w:top w:val="single" w:color="auto" w:sz="4" w:space="0"/>
              <w:left w:val="single" w:color="auto" w:sz="4" w:space="0"/>
              <w:bottom w:val="single" w:color="auto" w:sz="4" w:space="0"/>
              <w:right w:val="single" w:color="auto" w:sz="4" w:space="0"/>
            </w:tcBorders>
            <w:shd w:val="clear" w:color="auto" w:fill="auto"/>
            <w:vAlign w:val="center"/>
          </w:tcPr>
          <w:p w14:paraId="4F40F23B">
            <w:pPr>
              <w:widowControl/>
              <w:jc w:val="center"/>
              <w:rPr>
                <w:rFonts w:hint="eastAsia" w:ascii="宋体" w:hAnsi="宋体" w:eastAsia="宋体" w:cs="宋体"/>
                <w:szCs w:val="21"/>
              </w:rPr>
            </w:pPr>
            <w:r>
              <w:rPr>
                <w:rFonts w:hint="eastAsia" w:ascii="宋体" w:hAnsi="宋体" w:eastAsia="宋体" w:cs="宋体"/>
                <w:szCs w:val="21"/>
              </w:rPr>
              <w:t>人员</w:t>
            </w: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14:paraId="0999931C">
            <w:pPr>
              <w:widowControl/>
              <w:jc w:val="center"/>
              <w:rPr>
                <w:rFonts w:hint="eastAsia" w:ascii="宋体" w:hAnsi="宋体" w:eastAsia="宋体" w:cs="宋体"/>
                <w:szCs w:val="21"/>
              </w:rPr>
            </w:pPr>
            <w:r>
              <w:rPr>
                <w:rFonts w:hint="eastAsia" w:ascii="宋体" w:hAnsi="宋体" w:eastAsia="宋体" w:cs="宋体"/>
                <w:szCs w:val="21"/>
              </w:rPr>
              <w:t>数量</w:t>
            </w:r>
          </w:p>
        </w:tc>
        <w:tc>
          <w:tcPr>
            <w:tcW w:w="2830" w:type="pct"/>
            <w:tcBorders>
              <w:top w:val="single" w:color="auto" w:sz="4" w:space="0"/>
              <w:left w:val="single" w:color="auto" w:sz="4" w:space="0"/>
              <w:bottom w:val="single" w:color="auto" w:sz="4" w:space="0"/>
              <w:right w:val="single" w:color="auto" w:sz="4" w:space="0"/>
            </w:tcBorders>
            <w:shd w:val="clear" w:color="auto" w:fill="auto"/>
            <w:vAlign w:val="center"/>
          </w:tcPr>
          <w:p w14:paraId="63AD4C32">
            <w:pPr>
              <w:widowControl/>
              <w:jc w:val="center"/>
              <w:rPr>
                <w:rFonts w:hint="eastAsia" w:ascii="宋体" w:hAnsi="宋体" w:eastAsia="宋体" w:cs="宋体"/>
                <w:szCs w:val="21"/>
              </w:rPr>
            </w:pPr>
            <w:r>
              <w:rPr>
                <w:rFonts w:hint="eastAsia" w:ascii="宋体" w:hAnsi="宋体" w:eastAsia="宋体" w:cs="宋体"/>
                <w:szCs w:val="21"/>
              </w:rPr>
              <w:t>资格要求</w:t>
            </w:r>
          </w:p>
        </w:tc>
      </w:tr>
      <w:tr w14:paraId="7584413E">
        <w:tblPrEx>
          <w:tblCellMar>
            <w:top w:w="0" w:type="dxa"/>
            <w:left w:w="108" w:type="dxa"/>
            <w:bottom w:w="0" w:type="dxa"/>
            <w:right w:w="108" w:type="dxa"/>
          </w:tblCellMar>
        </w:tblPrEx>
        <w:trPr>
          <w:trHeight w:val="722" w:hRule="atLeast"/>
        </w:trPr>
        <w:tc>
          <w:tcPr>
            <w:tcW w:w="854" w:type="pct"/>
            <w:vMerge w:val="restart"/>
            <w:tcBorders>
              <w:top w:val="single" w:color="auto" w:sz="4" w:space="0"/>
              <w:left w:val="single" w:color="auto" w:sz="4" w:space="0"/>
              <w:right w:val="single" w:color="auto" w:sz="4" w:space="0"/>
            </w:tcBorders>
            <w:shd w:val="clear" w:color="auto" w:fill="auto"/>
            <w:vAlign w:val="center"/>
          </w:tcPr>
          <w:p w14:paraId="05597839">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标段1</w:t>
            </w:r>
          </w:p>
        </w:tc>
        <w:tc>
          <w:tcPr>
            <w:tcW w:w="855" w:type="pct"/>
            <w:tcBorders>
              <w:top w:val="single" w:color="auto" w:sz="4" w:space="0"/>
              <w:left w:val="single" w:color="auto" w:sz="4" w:space="0"/>
              <w:bottom w:val="single" w:color="auto" w:sz="4" w:space="0"/>
              <w:right w:val="single" w:color="auto" w:sz="4" w:space="0"/>
            </w:tcBorders>
            <w:shd w:val="clear" w:color="auto" w:fill="auto"/>
            <w:vAlign w:val="center"/>
          </w:tcPr>
          <w:p w14:paraId="62AFCDDD">
            <w:pPr>
              <w:widowControl/>
              <w:jc w:val="center"/>
              <w:rPr>
                <w:rFonts w:hint="eastAsia" w:ascii="宋体" w:hAnsi="宋体" w:eastAsia="宋体" w:cs="宋体"/>
                <w:szCs w:val="21"/>
              </w:rPr>
            </w:pPr>
            <w:r>
              <w:rPr>
                <w:rFonts w:hint="eastAsia" w:ascii="宋体" w:hAnsi="宋体" w:eastAsia="宋体" w:cs="宋体"/>
                <w:szCs w:val="21"/>
              </w:rPr>
              <w:t>专业工程师</w:t>
            </w: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14:paraId="0D7989A1">
            <w:pPr>
              <w:widowControl/>
              <w:jc w:val="center"/>
              <w:rPr>
                <w:rFonts w:hint="eastAsia" w:ascii="宋体" w:hAnsi="宋体" w:eastAsia="宋体" w:cs="宋体"/>
                <w:szCs w:val="21"/>
              </w:rPr>
            </w:pPr>
            <w:r>
              <w:rPr>
                <w:rFonts w:hint="eastAsia" w:ascii="宋体" w:hAnsi="宋体" w:eastAsia="宋体" w:cs="宋体"/>
                <w:szCs w:val="21"/>
              </w:rPr>
              <w:t>2</w:t>
            </w:r>
          </w:p>
        </w:tc>
        <w:tc>
          <w:tcPr>
            <w:tcW w:w="2830" w:type="pct"/>
            <w:tcBorders>
              <w:top w:val="single" w:color="auto" w:sz="4" w:space="0"/>
              <w:left w:val="single" w:color="auto" w:sz="4" w:space="0"/>
              <w:bottom w:val="single" w:color="auto" w:sz="4" w:space="0"/>
              <w:right w:val="single" w:color="auto" w:sz="4" w:space="0"/>
            </w:tcBorders>
            <w:shd w:val="clear" w:color="auto" w:fill="auto"/>
            <w:vAlign w:val="center"/>
          </w:tcPr>
          <w:p w14:paraId="0AA1A003">
            <w:pPr>
              <w:widowControl/>
              <w:rPr>
                <w:rFonts w:hint="eastAsia" w:ascii="宋体" w:hAnsi="宋体" w:eastAsia="宋体" w:cs="宋体"/>
                <w:szCs w:val="21"/>
              </w:rPr>
            </w:pPr>
            <w:r>
              <w:rPr>
                <w:rFonts w:hint="eastAsia" w:ascii="宋体" w:hAnsi="宋体" w:eastAsia="宋体" w:cs="宋体"/>
                <w:szCs w:val="21"/>
              </w:rPr>
              <w:t>工程师或以上职称，近5年从事过水土保持相关工作</w:t>
            </w:r>
          </w:p>
        </w:tc>
      </w:tr>
      <w:tr w14:paraId="1403D0A4">
        <w:tblPrEx>
          <w:tblCellMar>
            <w:top w:w="0" w:type="dxa"/>
            <w:left w:w="108" w:type="dxa"/>
            <w:bottom w:w="0" w:type="dxa"/>
            <w:right w:w="108" w:type="dxa"/>
          </w:tblCellMar>
        </w:tblPrEx>
        <w:trPr>
          <w:trHeight w:val="722" w:hRule="atLeast"/>
        </w:trPr>
        <w:tc>
          <w:tcPr>
            <w:tcW w:w="854" w:type="pct"/>
            <w:vMerge w:val="continue"/>
            <w:tcBorders>
              <w:left w:val="single" w:color="auto" w:sz="4" w:space="0"/>
              <w:bottom w:val="single" w:color="auto" w:sz="4" w:space="0"/>
              <w:right w:val="single" w:color="auto" w:sz="4" w:space="0"/>
            </w:tcBorders>
            <w:shd w:val="clear" w:color="auto" w:fill="auto"/>
            <w:vAlign w:val="center"/>
          </w:tcPr>
          <w:p w14:paraId="6AAE4F53">
            <w:pPr>
              <w:widowControl/>
              <w:jc w:val="center"/>
              <w:rPr>
                <w:rFonts w:hint="eastAsia" w:ascii="宋体" w:hAnsi="宋体" w:eastAsia="宋体" w:cs="宋体"/>
                <w:szCs w:val="21"/>
              </w:rPr>
            </w:pPr>
          </w:p>
        </w:tc>
        <w:tc>
          <w:tcPr>
            <w:tcW w:w="855" w:type="pct"/>
            <w:tcBorders>
              <w:top w:val="single" w:color="auto" w:sz="4" w:space="0"/>
              <w:left w:val="single" w:color="auto" w:sz="4" w:space="0"/>
              <w:bottom w:val="single" w:color="auto" w:sz="4" w:space="0"/>
              <w:right w:val="single" w:color="auto" w:sz="4" w:space="0"/>
            </w:tcBorders>
            <w:shd w:val="clear" w:color="auto" w:fill="auto"/>
            <w:vAlign w:val="center"/>
          </w:tcPr>
          <w:p w14:paraId="6DC7E387">
            <w:pPr>
              <w:widowControl/>
              <w:jc w:val="center"/>
              <w:rPr>
                <w:rFonts w:hint="eastAsia" w:ascii="宋体" w:hAnsi="宋体" w:eastAsia="宋体" w:cs="宋体"/>
                <w:szCs w:val="21"/>
              </w:rPr>
            </w:pPr>
            <w:r>
              <w:rPr>
                <w:rFonts w:hint="eastAsia" w:ascii="宋体" w:hAnsi="宋体" w:eastAsia="宋体" w:cs="宋体"/>
                <w:szCs w:val="21"/>
              </w:rPr>
              <w:t>助理工程师</w:t>
            </w: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14:paraId="2870A390">
            <w:pPr>
              <w:widowControl/>
              <w:jc w:val="center"/>
              <w:rPr>
                <w:rFonts w:hint="eastAsia" w:ascii="宋体" w:hAnsi="宋体" w:eastAsia="宋体" w:cs="宋体"/>
                <w:szCs w:val="21"/>
              </w:rPr>
            </w:pPr>
            <w:r>
              <w:rPr>
                <w:rFonts w:hint="eastAsia" w:ascii="宋体" w:hAnsi="宋体" w:eastAsia="宋体" w:cs="宋体"/>
                <w:szCs w:val="21"/>
              </w:rPr>
              <w:t>2</w:t>
            </w:r>
          </w:p>
        </w:tc>
        <w:tc>
          <w:tcPr>
            <w:tcW w:w="2830" w:type="pct"/>
            <w:tcBorders>
              <w:top w:val="single" w:color="auto" w:sz="4" w:space="0"/>
              <w:left w:val="single" w:color="auto" w:sz="4" w:space="0"/>
              <w:bottom w:val="single" w:color="auto" w:sz="4" w:space="0"/>
              <w:right w:val="single" w:color="auto" w:sz="4" w:space="0"/>
            </w:tcBorders>
            <w:shd w:val="clear" w:color="auto" w:fill="auto"/>
            <w:vAlign w:val="center"/>
          </w:tcPr>
          <w:p w14:paraId="043F85FC">
            <w:pPr>
              <w:widowControl/>
              <w:rPr>
                <w:rFonts w:hint="eastAsia" w:ascii="宋体" w:hAnsi="宋体" w:eastAsia="宋体" w:cs="宋体"/>
                <w:szCs w:val="21"/>
              </w:rPr>
            </w:pPr>
            <w:r>
              <w:rPr>
                <w:rFonts w:hint="eastAsia" w:ascii="宋体" w:hAnsi="宋体" w:eastAsia="宋体" w:cs="宋体"/>
                <w:szCs w:val="21"/>
              </w:rPr>
              <w:t>助理工程师或以上职称。</w:t>
            </w:r>
          </w:p>
        </w:tc>
      </w:tr>
      <w:tr w14:paraId="32897ACB">
        <w:tblPrEx>
          <w:tblCellMar>
            <w:top w:w="0" w:type="dxa"/>
            <w:left w:w="108" w:type="dxa"/>
            <w:bottom w:w="0" w:type="dxa"/>
            <w:right w:w="108" w:type="dxa"/>
          </w:tblCellMar>
        </w:tblPrEx>
        <w:trPr>
          <w:trHeight w:val="722" w:hRule="atLeast"/>
        </w:trPr>
        <w:tc>
          <w:tcPr>
            <w:tcW w:w="854" w:type="pct"/>
            <w:vMerge w:val="restart"/>
            <w:tcBorders>
              <w:top w:val="single" w:color="auto" w:sz="4" w:space="0"/>
              <w:left w:val="single" w:color="auto" w:sz="4" w:space="0"/>
              <w:right w:val="single" w:color="auto" w:sz="4" w:space="0"/>
            </w:tcBorders>
            <w:shd w:val="clear" w:color="auto" w:fill="auto"/>
            <w:vAlign w:val="center"/>
          </w:tcPr>
          <w:p w14:paraId="526A0100">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标段2</w:t>
            </w:r>
          </w:p>
        </w:tc>
        <w:tc>
          <w:tcPr>
            <w:tcW w:w="1685" w:type="dxa"/>
            <w:tcBorders>
              <w:top w:val="single" w:color="auto" w:sz="4" w:space="0"/>
              <w:left w:val="single" w:color="auto" w:sz="4" w:space="0"/>
              <w:bottom w:val="single" w:color="auto" w:sz="4" w:space="0"/>
              <w:right w:val="single" w:color="auto" w:sz="4" w:space="0"/>
            </w:tcBorders>
            <w:shd w:val="clear" w:color="auto" w:fill="auto"/>
            <w:vAlign w:val="center"/>
          </w:tcPr>
          <w:p w14:paraId="01AFEA7B">
            <w:pPr>
              <w:widowControl/>
              <w:jc w:val="center"/>
              <w:rPr>
                <w:rFonts w:hint="eastAsia" w:ascii="宋体" w:hAnsi="宋体" w:eastAsia="宋体" w:cs="宋体"/>
                <w:szCs w:val="21"/>
              </w:rPr>
            </w:pPr>
            <w:r>
              <w:rPr>
                <w:rFonts w:hint="eastAsia" w:ascii="宋体" w:hAnsi="宋体" w:eastAsia="宋体" w:cs="宋体"/>
                <w:szCs w:val="21"/>
                <w:highlight w:val="none"/>
              </w:rPr>
              <w:t>专业工程师</w:t>
            </w: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60D73175">
            <w:pPr>
              <w:widowControl/>
              <w:jc w:val="center"/>
              <w:rPr>
                <w:rFonts w:hint="eastAsia" w:ascii="宋体" w:hAnsi="宋体" w:eastAsia="宋体" w:cs="宋体"/>
                <w:szCs w:val="21"/>
              </w:rPr>
            </w:pPr>
            <w:r>
              <w:rPr>
                <w:rFonts w:hint="eastAsia" w:ascii="宋体" w:hAnsi="宋体" w:eastAsia="宋体" w:cs="宋体"/>
                <w:szCs w:val="21"/>
                <w:highlight w:val="none"/>
              </w:rPr>
              <w:t>2</w:t>
            </w:r>
          </w:p>
        </w:tc>
        <w:tc>
          <w:tcPr>
            <w:tcW w:w="5576" w:type="dxa"/>
            <w:tcBorders>
              <w:top w:val="single" w:color="auto" w:sz="4" w:space="0"/>
              <w:left w:val="single" w:color="auto" w:sz="4" w:space="0"/>
              <w:bottom w:val="single" w:color="auto" w:sz="4" w:space="0"/>
              <w:right w:val="single" w:color="auto" w:sz="4" w:space="0"/>
            </w:tcBorders>
            <w:shd w:val="clear" w:color="auto" w:fill="auto"/>
            <w:vAlign w:val="center"/>
          </w:tcPr>
          <w:p w14:paraId="41B47F49">
            <w:pPr>
              <w:widowControl/>
              <w:rPr>
                <w:rFonts w:hint="eastAsia" w:ascii="宋体" w:hAnsi="宋体" w:eastAsia="宋体" w:cs="宋体"/>
                <w:szCs w:val="21"/>
              </w:rPr>
            </w:pPr>
            <w:r>
              <w:rPr>
                <w:rFonts w:hint="eastAsia" w:ascii="宋体" w:hAnsi="宋体" w:eastAsia="宋体" w:cs="宋体"/>
                <w:szCs w:val="21"/>
                <w:highlight w:val="none"/>
              </w:rPr>
              <w:t>工程师或以上职称，近5年从事过水土保持</w:t>
            </w:r>
            <w:r>
              <w:rPr>
                <w:rFonts w:hint="eastAsia" w:ascii="宋体" w:hAnsi="宋体" w:eastAsia="宋体" w:cs="宋体"/>
                <w:szCs w:val="21"/>
                <w:highlight w:val="none"/>
                <w:lang w:val="en-US" w:eastAsia="zh-CN"/>
              </w:rPr>
              <w:t>相关工作。</w:t>
            </w:r>
          </w:p>
        </w:tc>
      </w:tr>
      <w:tr w14:paraId="3525ADCF">
        <w:tblPrEx>
          <w:tblCellMar>
            <w:top w:w="0" w:type="dxa"/>
            <w:left w:w="108" w:type="dxa"/>
            <w:bottom w:w="0" w:type="dxa"/>
            <w:right w:w="108" w:type="dxa"/>
          </w:tblCellMar>
        </w:tblPrEx>
        <w:trPr>
          <w:trHeight w:val="722" w:hRule="atLeast"/>
        </w:trPr>
        <w:tc>
          <w:tcPr>
            <w:tcW w:w="854" w:type="pct"/>
            <w:vMerge w:val="continue"/>
            <w:tcBorders>
              <w:left w:val="single" w:color="auto" w:sz="4" w:space="0"/>
              <w:bottom w:val="single" w:color="auto" w:sz="4" w:space="0"/>
              <w:right w:val="single" w:color="auto" w:sz="4" w:space="0"/>
            </w:tcBorders>
            <w:shd w:val="clear" w:color="auto" w:fill="auto"/>
            <w:vAlign w:val="center"/>
          </w:tcPr>
          <w:p w14:paraId="064EF35F">
            <w:pPr>
              <w:widowControl/>
              <w:jc w:val="center"/>
              <w:rPr>
                <w:rFonts w:hint="eastAsia" w:ascii="宋体" w:hAnsi="宋体" w:eastAsia="宋体" w:cs="宋体"/>
                <w:szCs w:val="21"/>
              </w:rPr>
            </w:pPr>
          </w:p>
        </w:tc>
        <w:tc>
          <w:tcPr>
            <w:tcW w:w="1685" w:type="dxa"/>
            <w:tcBorders>
              <w:top w:val="single" w:color="auto" w:sz="4" w:space="0"/>
              <w:left w:val="single" w:color="auto" w:sz="4" w:space="0"/>
              <w:bottom w:val="single" w:color="auto" w:sz="4" w:space="0"/>
              <w:right w:val="single" w:color="auto" w:sz="4" w:space="0"/>
            </w:tcBorders>
            <w:shd w:val="clear" w:color="auto" w:fill="auto"/>
            <w:vAlign w:val="center"/>
          </w:tcPr>
          <w:p w14:paraId="6498E716">
            <w:pPr>
              <w:widowControl/>
              <w:jc w:val="center"/>
              <w:rPr>
                <w:rFonts w:hint="eastAsia" w:ascii="宋体" w:hAnsi="宋体" w:eastAsia="宋体" w:cs="宋体"/>
                <w:szCs w:val="21"/>
              </w:rPr>
            </w:pPr>
            <w:r>
              <w:rPr>
                <w:rFonts w:hint="eastAsia" w:ascii="宋体" w:hAnsi="宋体" w:eastAsia="宋体" w:cs="宋体"/>
                <w:szCs w:val="21"/>
                <w:highlight w:val="none"/>
              </w:rPr>
              <w:t>助理</w:t>
            </w:r>
            <w:r>
              <w:rPr>
                <w:rFonts w:hint="eastAsia" w:ascii="宋体" w:hAnsi="宋体" w:eastAsia="宋体" w:cs="宋体"/>
                <w:szCs w:val="21"/>
                <w:highlight w:val="none"/>
                <w:lang w:val="en-US" w:eastAsia="zh-CN"/>
              </w:rPr>
              <w:t>工程师</w:t>
            </w: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4F3BDC1C">
            <w:pPr>
              <w:widowControl/>
              <w:jc w:val="center"/>
              <w:rPr>
                <w:rFonts w:hint="eastAsia" w:ascii="宋体" w:hAnsi="宋体" w:eastAsia="宋体" w:cs="宋体"/>
                <w:szCs w:val="21"/>
              </w:rPr>
            </w:pPr>
            <w:r>
              <w:rPr>
                <w:rFonts w:hint="eastAsia" w:ascii="宋体" w:hAnsi="宋体" w:eastAsia="宋体" w:cs="宋体"/>
                <w:szCs w:val="21"/>
                <w:highlight w:val="none"/>
              </w:rPr>
              <w:t>2</w:t>
            </w:r>
          </w:p>
        </w:tc>
        <w:tc>
          <w:tcPr>
            <w:tcW w:w="5576" w:type="dxa"/>
            <w:tcBorders>
              <w:top w:val="single" w:color="auto" w:sz="4" w:space="0"/>
              <w:left w:val="single" w:color="auto" w:sz="4" w:space="0"/>
              <w:bottom w:val="single" w:color="auto" w:sz="4" w:space="0"/>
              <w:right w:val="single" w:color="auto" w:sz="4" w:space="0"/>
            </w:tcBorders>
            <w:shd w:val="clear" w:color="auto" w:fill="auto"/>
            <w:vAlign w:val="center"/>
          </w:tcPr>
          <w:p w14:paraId="35326FF8">
            <w:pPr>
              <w:widowControl/>
              <w:rPr>
                <w:rFonts w:hint="eastAsia" w:ascii="宋体" w:hAnsi="宋体" w:eastAsia="宋体" w:cs="宋体"/>
                <w:szCs w:val="21"/>
              </w:rPr>
            </w:pPr>
            <w:r>
              <w:rPr>
                <w:rFonts w:hint="eastAsia" w:ascii="宋体" w:hAnsi="宋体" w:eastAsia="宋体" w:cs="宋体"/>
                <w:szCs w:val="21"/>
                <w:highlight w:val="none"/>
                <w:lang w:val="en-US" w:eastAsia="zh-CN"/>
              </w:rPr>
              <w:t>助理工程师</w:t>
            </w:r>
            <w:r>
              <w:rPr>
                <w:rFonts w:hint="eastAsia" w:ascii="宋体" w:hAnsi="宋体" w:eastAsia="宋体" w:cs="宋体"/>
                <w:szCs w:val="21"/>
                <w:highlight w:val="none"/>
              </w:rPr>
              <w:t>或以上职称。</w:t>
            </w:r>
          </w:p>
        </w:tc>
      </w:tr>
    </w:tbl>
    <w:p w14:paraId="7BF66B56">
      <w:pPr>
        <w:adjustRightInd w:val="0"/>
        <w:snapToGrid w:val="0"/>
        <w:spacing w:line="300" w:lineRule="auto"/>
        <w:ind w:right="17" w:rightChars="8"/>
        <w:rPr>
          <w:rFonts w:hint="eastAsia" w:ascii="宋体" w:hAnsi="宋体" w:eastAsia="宋体" w:cs="宋体"/>
          <w:sz w:val="18"/>
          <w:szCs w:val="18"/>
        </w:rPr>
      </w:pPr>
    </w:p>
    <w:p w14:paraId="3B949903">
      <w:pPr>
        <w:adjustRightInd w:val="0"/>
        <w:snapToGrid w:val="0"/>
        <w:spacing w:line="300" w:lineRule="auto"/>
        <w:ind w:right="17" w:rightChars="8"/>
        <w:rPr>
          <w:rFonts w:hint="eastAsia" w:ascii="宋体" w:hAnsi="宋体" w:eastAsia="宋体" w:cs="宋体"/>
          <w:sz w:val="18"/>
          <w:szCs w:val="18"/>
        </w:rPr>
      </w:pPr>
      <w:r>
        <w:rPr>
          <w:rFonts w:hint="eastAsia" w:ascii="宋体" w:hAnsi="宋体" w:eastAsia="宋体" w:cs="宋体"/>
          <w:sz w:val="18"/>
          <w:szCs w:val="18"/>
        </w:rPr>
        <w:t>注：1</w:t>
      </w:r>
      <w:r>
        <w:rPr>
          <w:rFonts w:hint="eastAsia" w:ascii="宋体" w:hAnsi="宋体" w:eastAsia="宋体" w:cs="宋体"/>
          <w:sz w:val="18"/>
          <w:szCs w:val="18"/>
          <w:lang w:val="en-US" w:eastAsia="zh-CN"/>
        </w:rPr>
        <w:t>.</w:t>
      </w:r>
      <w:r>
        <w:rPr>
          <w:rFonts w:hint="eastAsia" w:ascii="宋体" w:hAnsi="宋体" w:eastAsia="宋体" w:cs="宋体"/>
          <w:sz w:val="18"/>
          <w:szCs w:val="18"/>
        </w:rPr>
        <w:t>本附录5所要求人员按招标文件投标人须知3.5.5款提交相关资料。</w:t>
      </w:r>
    </w:p>
    <w:p w14:paraId="4EBEDB09">
      <w:pPr>
        <w:numPr>
          <w:ilvl w:val="0"/>
          <w:numId w:val="0"/>
        </w:numPr>
        <w:adjustRightInd w:val="0"/>
        <w:snapToGrid w:val="0"/>
        <w:spacing w:line="300" w:lineRule="auto"/>
        <w:ind w:right="17" w:rightChars="8" w:firstLine="360" w:firstLineChars="200"/>
        <w:rPr>
          <w:rFonts w:hint="eastAsia" w:ascii="宋体" w:hAnsi="宋体" w:eastAsia="宋体" w:cs="宋体"/>
          <w:sz w:val="18"/>
          <w:szCs w:val="18"/>
        </w:rPr>
      </w:pPr>
      <w:r>
        <w:rPr>
          <w:rFonts w:hint="eastAsia" w:ascii="宋体" w:hAnsi="宋体" w:eastAsia="宋体" w:cs="宋体"/>
          <w:kern w:val="2"/>
          <w:sz w:val="18"/>
          <w:szCs w:val="18"/>
          <w:lang w:val="en-US" w:eastAsia="zh-CN" w:bidi="ar-SA"/>
        </w:rPr>
        <w:t>2.</w:t>
      </w:r>
      <w:r>
        <w:rPr>
          <w:rFonts w:hint="eastAsia" w:ascii="宋体" w:hAnsi="宋体" w:eastAsia="宋体" w:cs="宋体"/>
          <w:sz w:val="18"/>
          <w:szCs w:val="18"/>
        </w:rPr>
        <w:t>以上为本项目主要人员最低要求，合同履行期间中标人应根据招标人要求和标段实际进展情况增加人员以满足工程需要，并不因此增加费用。</w:t>
      </w:r>
    </w:p>
    <w:p w14:paraId="0AE5C509">
      <w:pPr>
        <w:numPr>
          <w:ilvl w:val="0"/>
          <w:numId w:val="0"/>
        </w:numPr>
        <w:adjustRightInd w:val="0"/>
        <w:snapToGrid w:val="0"/>
        <w:spacing w:line="300" w:lineRule="auto"/>
        <w:ind w:right="17" w:rightChars="8" w:firstLine="360" w:firstLineChars="200"/>
        <w:rPr>
          <w:rFonts w:hint="eastAsia" w:ascii="宋体" w:hAnsi="宋体" w:eastAsia="宋体" w:cs="宋体"/>
          <w:sz w:val="18"/>
          <w:szCs w:val="18"/>
        </w:rPr>
      </w:pPr>
      <w:r>
        <w:rPr>
          <w:rFonts w:hint="eastAsia" w:ascii="宋体" w:hAnsi="宋体" w:eastAsia="宋体" w:cs="宋体"/>
          <w:kern w:val="2"/>
          <w:sz w:val="18"/>
          <w:szCs w:val="18"/>
          <w:lang w:val="en-US" w:eastAsia="zh-CN" w:bidi="ar-SA"/>
        </w:rPr>
        <w:t>3.</w:t>
      </w:r>
      <w:r>
        <w:rPr>
          <w:rFonts w:hint="eastAsia" w:ascii="宋体" w:hAnsi="宋体" w:eastAsia="宋体" w:cs="宋体"/>
          <w:sz w:val="18"/>
          <w:szCs w:val="18"/>
        </w:rPr>
        <w:t>工作经验以资历表填写的第一个工作经验起计。</w:t>
      </w:r>
    </w:p>
    <w:p w14:paraId="3BC26B8E">
      <w:bookmarkStart w:id="21" w:name="_GoBack"/>
      <w:bookmarkEnd w:id="21"/>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ngLiU_HKSCS">
    <w:altName w:val="MingLiU-ExtB"/>
    <w:panose1 w:val="00000000000000000000"/>
    <w:charset w:val="88"/>
    <w:family w:val="roman"/>
    <w:pitch w:val="default"/>
    <w:sig w:usb0="00000000" w:usb1="00000000" w:usb2="00000016" w:usb3="00000000" w:csb0="0010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8397C">
    <w:pPr>
      <w:pStyle w:val="5"/>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B3007">
                          <w:pPr>
                            <w:pStyle w:val="5"/>
                            <w:rPr>
                              <w:rFonts w:hint="eastAsia"/>
                            </w:rP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16B3007">
                    <w:pPr>
                      <w:pStyle w:val="5"/>
                      <w:rPr>
                        <w:rFonts w:hint="eastAsia"/>
                      </w:rPr>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7263E">
    <w:pPr>
      <w:pStyle w:val="5"/>
      <w:ind w:right="360" w:firstLine="360"/>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D9B37">
    <w:pPr>
      <w:pStyle w:val="6"/>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9650C">
    <w:pPr>
      <w:pStyle w:val="6"/>
      <w:rPr>
        <w:rFonts w:hint="eastAsia"/>
        <w:szCs w:val="17"/>
      </w:rPr>
    </w:pPr>
    <w:r>
      <w:rPr>
        <w:rFonts w:hint="eastAsia"/>
      </w:rPr>
      <w:pict>
        <v:shape id="PowerPlusWaterMarkObject8703105" o:spid="_x0000_s2050" o:spt="136" type="#_x0000_t136" style="position:absolute;left:0pt;height:103.2pt;width:516.2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征求意见稿"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B2B9B">
    <w:pPr>
      <w:pStyle w:val="6"/>
      <w:rPr>
        <w:rFonts w:hint="eastAsia"/>
      </w:rPr>
    </w:pPr>
    <w:r>
      <w:rPr>
        <w:rFonts w:hint="eastAsia"/>
      </w:rPr>
      <w:pict>
        <v:shape id="PowerPlusWaterMarkObject8703104" o:spid="_x0000_s2049" o:spt="136" type="#_x0000_t136" style="position:absolute;left:0pt;height:103.2pt;width:516.2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t" xscale="f" string="征求意见稿" style="font-family:宋体;font-size: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3ZTk3YWM0OTg2MzQ3NTY3MTZkZTA4ZjhhOTBjNDgifQ=="/>
  </w:docVars>
  <w:rsids>
    <w:rsidRoot w:val="47D826AD"/>
    <w:rsid w:val="46217C1A"/>
    <w:rsid w:val="47D826AD"/>
    <w:rsid w:val="55A80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ingLiU_HKSCS" w:hAnsi="MingLiU_HKSCS" w:eastAsia="MingLiU_HKSCS" w:cs="Times New Roman"/>
      <w:kern w:val="2"/>
      <w:sz w:val="21"/>
      <w:szCs w:val="24"/>
      <w:lang w:val="en-US" w:eastAsia="zh-CN" w:bidi="ar-SA"/>
    </w:rPr>
  </w:style>
  <w:style w:type="paragraph" w:styleId="2">
    <w:name w:val="heading 1"/>
    <w:basedOn w:val="1"/>
    <w:next w:val="1"/>
    <w:qFormat/>
    <w:uiPriority w:val="0"/>
    <w:pPr>
      <w:keepNext/>
      <w:keepLines/>
      <w:spacing w:line="578" w:lineRule="auto"/>
      <w:jc w:val="center"/>
      <w:outlineLvl w:val="0"/>
    </w:pPr>
    <w:rPr>
      <w:rFonts w:eastAsia="宋体"/>
      <w:b/>
      <w:bCs/>
      <w:kern w:val="44"/>
      <w:sz w:val="44"/>
      <w:szCs w:val="44"/>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Body Text 3"/>
    <w:basedOn w:val="1"/>
    <w:qFormat/>
    <w:uiPriority w:val="0"/>
    <w:rPr>
      <w:rFonts w:ascii="宋体"/>
      <w:sz w:val="24"/>
      <w:szCs w:val="20"/>
    </w:rPr>
  </w:style>
  <w:style w:type="paragraph" w:styleId="4">
    <w:name w:val="Plain Text"/>
    <w:basedOn w:val="1"/>
    <w:qFormat/>
    <w:uiPriority w:val="99"/>
    <w:rPr>
      <w:rFonts w:ascii="宋体" w:hAnsi="Courier New" w:eastAsia="宋体"/>
      <w:szCs w:val="20"/>
    </w:rPr>
  </w:style>
  <w:style w:type="paragraph" w:styleId="5">
    <w:name w:val="footer"/>
    <w:basedOn w:val="1"/>
    <w:qFormat/>
    <w:uiPriority w:val="99"/>
    <w:pPr>
      <w:tabs>
        <w:tab w:val="center" w:pos="4153"/>
        <w:tab w:val="right" w:pos="8306"/>
      </w:tabs>
      <w:snapToGrid w:val="0"/>
      <w:jc w:val="left"/>
    </w:pPr>
    <w:rPr>
      <w:rFonts w:eastAsia="宋体"/>
      <w:sz w:val="18"/>
      <w:szCs w:val="18"/>
    </w:rPr>
  </w:style>
  <w:style w:type="paragraph" w:styleId="6">
    <w:name w:val="header"/>
    <w:basedOn w:val="1"/>
    <w:qFormat/>
    <w:uiPriority w:val="0"/>
    <w:pPr>
      <w:tabs>
        <w:tab w:val="center" w:pos="4153"/>
        <w:tab w:val="right" w:pos="8306"/>
      </w:tabs>
      <w:snapToGrid w:val="0"/>
      <w:jc w:val="center"/>
    </w:pPr>
    <w:rPr>
      <w:sz w:val="18"/>
      <w:szCs w:val="18"/>
    </w:rPr>
  </w:style>
  <w:style w:type="paragraph" w:styleId="7">
    <w:name w:val="Title"/>
    <w:basedOn w:val="1"/>
    <w:link w:val="12"/>
    <w:qFormat/>
    <w:uiPriority w:val="0"/>
    <w:pPr>
      <w:adjustRightInd w:val="0"/>
      <w:spacing w:before="240" w:after="60" w:line="420" w:lineRule="atLeast"/>
      <w:jc w:val="center"/>
      <w:textAlignment w:val="baseline"/>
      <w:outlineLvl w:val="0"/>
    </w:pPr>
    <w:rPr>
      <w:rFonts w:ascii="Arial" w:hAnsi="Arial" w:eastAsia="宋体"/>
      <w:b/>
      <w:kern w:val="0"/>
      <w:sz w:val="32"/>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161"/>
    <w:qFormat/>
    <w:uiPriority w:val="0"/>
    <w:rPr>
      <w:b/>
      <w:bCs/>
      <w:sz w:val="32"/>
      <w:szCs w:val="32"/>
    </w:rPr>
  </w:style>
  <w:style w:type="character" w:customStyle="1" w:styleId="12">
    <w:name w:val="标题 字符"/>
    <w:link w:val="7"/>
    <w:qFormat/>
    <w:uiPriority w:val="0"/>
    <w:rPr>
      <w:rFonts w:ascii="Arial" w:hAnsi="Arial" w:eastAsia="宋体"/>
      <w:b/>
      <w:kern w:val="0"/>
      <w:sz w:val="32"/>
      <w:szCs w:val="20"/>
    </w:rPr>
  </w:style>
  <w:style w:type="character" w:customStyle="1" w:styleId="13">
    <w:name w:val="标题 1 Char1"/>
    <w:qFormat/>
    <w:uiPriority w:val="0"/>
    <w:rPr>
      <w:rFonts w:eastAsia="宋体"/>
      <w:b/>
      <w:bCs/>
      <w:kern w:val="44"/>
      <w:sz w:val="32"/>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2024-11-26T08:31:00Z</dcterms:created>
  <dc:creator>lnx</dc:creator>
  <cp:lastModifiedBy>lnx</cp:lastModifiedBy>
  <dcterms:modified xsi:type="dcterms:W3CDTF">2024-11-26T08:34:33Z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D877425228874C4C90335F0207FCEDAE_13</vt:lpwstr>
  </property>
</Properties>
</file>