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6E8C5">
      <w:pPr>
        <w:snapToGrid w:val="0"/>
        <w:spacing w:line="320" w:lineRule="exact"/>
        <w:jc w:val="left"/>
        <w:rPr>
          <w:rFonts w:hint="eastAsia" w:ascii="宋体" w:hAnsi="宋体" w:eastAsia="宋体" w:cs="宋体"/>
          <w:color w:val="333333"/>
          <w:sz w:val="24"/>
          <w:szCs w:val="24"/>
          <w:lang w:val="en-US" w:eastAsia="zh-CN"/>
        </w:rPr>
      </w:pPr>
      <w:bookmarkStart w:id="0" w:name="_GoBack"/>
      <w:r>
        <w:rPr>
          <w:rFonts w:hint="eastAsia" w:ascii="宋体" w:hAnsi="宋体" w:eastAsia="宋体" w:cs="宋体"/>
          <w:b/>
          <w:bCs/>
          <w:color w:val="333333"/>
          <w:sz w:val="24"/>
          <w:szCs w:val="24"/>
          <w:lang w:val="en-US" w:eastAsia="zh-CN"/>
        </w:rPr>
        <w:t>附件：项目内容及需求</w:t>
      </w:r>
      <w:bookmarkEnd w:id="0"/>
    </w:p>
    <w:p w14:paraId="1B58346C">
      <w:pPr>
        <w:spacing w:line="360" w:lineRule="auto"/>
        <w:ind w:firstLine="482" w:firstLineChars="200"/>
        <w:rPr>
          <w:rFonts w:ascii="宋体" w:hAnsi="宋体" w:cs="宋体"/>
          <w:b/>
          <w:sz w:val="24"/>
          <w:szCs w:val="24"/>
        </w:rPr>
      </w:pPr>
      <w:r>
        <w:rPr>
          <w:rFonts w:hint="eastAsia" w:ascii="宋体" w:hAnsi="宋体" w:cs="宋体"/>
          <w:b/>
          <w:sz w:val="24"/>
          <w:szCs w:val="24"/>
        </w:rPr>
        <w:t>一、项目内容</w:t>
      </w:r>
    </w:p>
    <w:p w14:paraId="21DFDB18">
      <w:pPr>
        <w:spacing w:line="360" w:lineRule="auto"/>
        <w:ind w:firstLine="480" w:firstLineChars="200"/>
        <w:rPr>
          <w:rFonts w:ascii="宋体" w:hAnsi="宋体" w:cs="宋体"/>
          <w:sz w:val="24"/>
          <w:szCs w:val="24"/>
        </w:rPr>
      </w:pPr>
      <w:r>
        <w:rPr>
          <w:rFonts w:hint="eastAsia" w:ascii="宋体" w:hAnsi="宋体" w:cs="宋体"/>
          <w:sz w:val="24"/>
          <w:szCs w:val="24"/>
        </w:rPr>
        <w:t>为广州市道路研究院有限公司及下属企业的自有车辆购买一年期的车辆保险服务。</w:t>
      </w:r>
    </w:p>
    <w:p w14:paraId="23E4E29D">
      <w:pPr>
        <w:spacing w:line="360" w:lineRule="auto"/>
        <w:ind w:firstLine="482" w:firstLineChars="200"/>
        <w:rPr>
          <w:rFonts w:ascii="宋体" w:hAnsi="宋体"/>
          <w:b/>
          <w:sz w:val="24"/>
          <w:szCs w:val="24"/>
        </w:rPr>
      </w:pPr>
      <w:r>
        <w:rPr>
          <w:rFonts w:hint="eastAsia" w:ascii="宋体" w:hAnsi="宋体"/>
          <w:b/>
          <w:sz w:val="24"/>
          <w:szCs w:val="24"/>
        </w:rPr>
        <w:t>二、</w:t>
      </w:r>
      <w:r>
        <w:rPr>
          <w:rFonts w:hint="eastAsia" w:ascii="宋体" w:hAnsi="宋体"/>
          <w:b/>
          <w:bCs/>
          <w:sz w:val="24"/>
          <w:szCs w:val="24"/>
        </w:rPr>
        <w:t>保险服务期：</w:t>
      </w:r>
      <w:r>
        <w:rPr>
          <w:rFonts w:hint="eastAsia" w:ascii="宋体" w:hAnsi="宋体" w:cs="宋体"/>
          <w:sz w:val="24"/>
          <w:szCs w:val="24"/>
          <w:lang w:eastAsia="zh-CN"/>
        </w:rPr>
        <w:t>1年（2025年1月1日起至2025年12月31日止，具体时间根据每台车辆投保时间起计1年）</w:t>
      </w:r>
      <w:r>
        <w:rPr>
          <w:rFonts w:hint="eastAsia" w:ascii="宋体" w:hAnsi="宋体" w:cs="宋体"/>
          <w:sz w:val="24"/>
          <w:szCs w:val="24"/>
        </w:rPr>
        <w:t>。</w:t>
      </w:r>
    </w:p>
    <w:p w14:paraId="1ED67209">
      <w:pPr>
        <w:spacing w:line="360" w:lineRule="auto"/>
        <w:ind w:firstLine="482" w:firstLineChars="200"/>
        <w:rPr>
          <w:rFonts w:ascii="宋体" w:hAnsi="宋体"/>
          <w:b/>
          <w:sz w:val="24"/>
          <w:szCs w:val="24"/>
        </w:rPr>
      </w:pPr>
      <w:r>
        <w:rPr>
          <w:rFonts w:ascii="宋体" w:hAnsi="宋体"/>
          <w:b/>
          <w:sz w:val="24"/>
          <w:szCs w:val="24"/>
        </w:rPr>
        <w:t>三、</w:t>
      </w:r>
      <w:r>
        <w:rPr>
          <w:rFonts w:hint="eastAsia" w:ascii="宋体" w:hAnsi="宋体"/>
          <w:b/>
          <w:sz w:val="24"/>
          <w:szCs w:val="24"/>
        </w:rPr>
        <w:t>工作详细内容：</w:t>
      </w:r>
    </w:p>
    <w:p w14:paraId="23E1844F">
      <w:pPr>
        <w:spacing w:line="360" w:lineRule="auto"/>
        <w:ind w:firstLine="480" w:firstLineChars="200"/>
        <w:rPr>
          <w:rFonts w:ascii="宋体" w:hAnsi="宋体" w:cs="宋体"/>
          <w:sz w:val="24"/>
          <w:szCs w:val="24"/>
        </w:rPr>
      </w:pPr>
      <w:r>
        <w:rPr>
          <w:rFonts w:hint="eastAsia" w:ascii="宋体" w:hAnsi="宋体" w:cs="宋体"/>
          <w:sz w:val="24"/>
          <w:szCs w:val="24"/>
        </w:rPr>
        <w:t>（一）本项目需提供保险车辆约133辆，基本信息如下：</w:t>
      </w:r>
    </w:p>
    <w:p w14:paraId="1D9D97A7">
      <w:pPr>
        <w:spacing w:line="360" w:lineRule="auto"/>
        <w:ind w:firstLine="480" w:firstLineChars="200"/>
        <w:rPr>
          <w:rFonts w:ascii="宋体" w:hAnsi="宋体" w:cs="宋体"/>
          <w:sz w:val="24"/>
          <w:szCs w:val="24"/>
        </w:rPr>
      </w:pPr>
      <w:r>
        <w:rPr>
          <w:rFonts w:hint="eastAsia" w:ascii="宋体" w:hAnsi="宋体" w:cs="宋体"/>
          <w:sz w:val="24"/>
          <w:szCs w:val="24"/>
        </w:rPr>
        <w:t>1.所有车辆见下表：</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4750"/>
        <w:gridCol w:w="2266"/>
        <w:gridCol w:w="1888"/>
      </w:tblGrid>
      <w:tr w14:paraId="1FDF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80" w:type="pct"/>
            <w:shd w:val="clear" w:color="auto" w:fill="D9D9D9"/>
            <w:vAlign w:val="center"/>
          </w:tcPr>
          <w:p w14:paraId="41CFAA0D">
            <w:pPr>
              <w:jc w:val="center"/>
              <w:textAlignment w:val="center"/>
              <w:rPr>
                <w:rFonts w:ascii="宋体" w:hAnsi="宋体" w:cs="宋体"/>
                <w:b/>
                <w:bCs/>
                <w:color w:val="000000"/>
                <w:sz w:val="20"/>
              </w:rPr>
            </w:pPr>
            <w:r>
              <w:rPr>
                <w:rFonts w:hint="eastAsia" w:ascii="宋体" w:hAnsi="宋体" w:cs="宋体"/>
                <w:b/>
                <w:bCs/>
                <w:color w:val="000000"/>
                <w:sz w:val="20"/>
                <w:lang w:bidi="ar"/>
              </w:rPr>
              <w:t>序号</w:t>
            </w:r>
          </w:p>
        </w:tc>
        <w:tc>
          <w:tcPr>
            <w:tcW w:w="2410" w:type="pct"/>
            <w:shd w:val="clear" w:color="auto" w:fill="D9D9D9"/>
            <w:vAlign w:val="center"/>
          </w:tcPr>
          <w:p w14:paraId="0D6A75E6">
            <w:pPr>
              <w:jc w:val="center"/>
              <w:textAlignment w:val="center"/>
              <w:rPr>
                <w:rFonts w:ascii="宋体" w:hAnsi="宋体" w:cs="宋体"/>
                <w:b/>
                <w:bCs/>
                <w:color w:val="000000"/>
                <w:sz w:val="20"/>
              </w:rPr>
            </w:pPr>
            <w:r>
              <w:rPr>
                <w:rFonts w:hint="eastAsia" w:ascii="宋体" w:hAnsi="宋体" w:cs="宋体"/>
                <w:b/>
                <w:bCs/>
                <w:color w:val="000000"/>
                <w:sz w:val="20"/>
                <w:lang w:bidi="ar"/>
              </w:rPr>
              <w:t>车型</w:t>
            </w:r>
          </w:p>
        </w:tc>
        <w:tc>
          <w:tcPr>
            <w:tcW w:w="1150" w:type="pct"/>
            <w:shd w:val="clear" w:color="auto" w:fill="D9D9D9"/>
            <w:vAlign w:val="center"/>
          </w:tcPr>
          <w:p w14:paraId="67ABFF06">
            <w:pPr>
              <w:jc w:val="center"/>
              <w:textAlignment w:val="center"/>
              <w:rPr>
                <w:rFonts w:ascii="宋体" w:hAnsi="宋体" w:cs="宋体"/>
                <w:b/>
                <w:bCs/>
                <w:color w:val="000000"/>
                <w:sz w:val="20"/>
              </w:rPr>
            </w:pPr>
            <w:r>
              <w:rPr>
                <w:rFonts w:hint="eastAsia" w:ascii="宋体" w:hAnsi="宋体" w:cs="宋体"/>
                <w:b/>
                <w:bCs/>
                <w:color w:val="000000"/>
                <w:sz w:val="20"/>
                <w:lang w:bidi="ar"/>
              </w:rPr>
              <w:t>2025年</w:t>
            </w:r>
            <w:r>
              <w:rPr>
                <w:rFonts w:hint="eastAsia" w:ascii="宋体" w:hAnsi="宋体" w:cs="宋体"/>
                <w:b/>
                <w:bCs/>
                <w:color w:val="000000"/>
                <w:sz w:val="20"/>
                <w:lang w:bidi="ar"/>
              </w:rPr>
              <w:br w:type="textWrapping"/>
            </w:r>
            <w:r>
              <w:rPr>
                <w:rFonts w:hint="eastAsia" w:ascii="宋体" w:hAnsi="宋体" w:cs="宋体"/>
                <w:b/>
                <w:bCs/>
                <w:color w:val="000000"/>
                <w:sz w:val="20"/>
                <w:lang w:bidi="ar"/>
              </w:rPr>
              <w:t>投保日期</w:t>
            </w:r>
          </w:p>
        </w:tc>
        <w:tc>
          <w:tcPr>
            <w:tcW w:w="958" w:type="pct"/>
            <w:shd w:val="clear" w:color="auto" w:fill="D9D9D9"/>
            <w:vAlign w:val="center"/>
          </w:tcPr>
          <w:p w14:paraId="4C637DD8">
            <w:pPr>
              <w:jc w:val="center"/>
              <w:textAlignment w:val="center"/>
              <w:rPr>
                <w:rFonts w:ascii="宋体" w:hAnsi="宋体" w:cs="宋体"/>
                <w:b/>
                <w:bCs/>
                <w:color w:val="000000"/>
                <w:sz w:val="20"/>
                <w:lang w:bidi="ar"/>
              </w:rPr>
            </w:pPr>
            <w:r>
              <w:rPr>
                <w:rFonts w:hint="eastAsia" w:ascii="宋体" w:hAnsi="宋体" w:cs="宋体"/>
                <w:b/>
                <w:bCs/>
                <w:color w:val="000000"/>
                <w:sz w:val="20"/>
                <w:lang w:bidi="ar"/>
              </w:rPr>
              <w:t>车型分类说明</w:t>
            </w:r>
          </w:p>
        </w:tc>
      </w:tr>
      <w:tr w14:paraId="30E0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602B11A8">
            <w:pPr>
              <w:jc w:val="center"/>
              <w:textAlignment w:val="center"/>
              <w:rPr>
                <w:rFonts w:ascii="宋体" w:hAnsi="宋体" w:cs="宋体"/>
                <w:color w:val="000000"/>
                <w:sz w:val="20"/>
              </w:rPr>
            </w:pPr>
            <w:r>
              <w:rPr>
                <w:rFonts w:hint="eastAsia" w:ascii="宋体" w:hAnsi="宋体" w:cs="宋体"/>
                <w:color w:val="000000"/>
                <w:sz w:val="20"/>
                <w:lang w:bidi="ar"/>
              </w:rPr>
              <w:t>1</w:t>
            </w:r>
          </w:p>
        </w:tc>
        <w:tc>
          <w:tcPr>
            <w:tcW w:w="2410" w:type="pct"/>
            <w:shd w:val="clear" w:color="auto" w:fill="auto"/>
            <w:vAlign w:val="center"/>
          </w:tcPr>
          <w:p w14:paraId="637DDD36">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7F58142D">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restart"/>
            <w:shd w:val="clear" w:color="auto" w:fill="auto"/>
            <w:noWrap/>
          </w:tcPr>
          <w:p w14:paraId="710AEE77">
            <w:pPr>
              <w:jc w:val="center"/>
              <w:textAlignment w:val="center"/>
              <w:rPr>
                <w:rFonts w:ascii="宋体" w:hAnsi="宋体" w:cs="宋体"/>
                <w:color w:val="000000"/>
                <w:sz w:val="20"/>
                <w:lang w:bidi="ar"/>
              </w:rPr>
            </w:pPr>
          </w:p>
          <w:p w14:paraId="4B6B4FA1">
            <w:pPr>
              <w:jc w:val="center"/>
              <w:textAlignment w:val="center"/>
              <w:rPr>
                <w:rFonts w:ascii="宋体" w:hAnsi="宋体" w:cs="宋体"/>
                <w:color w:val="000000"/>
                <w:sz w:val="20"/>
                <w:lang w:bidi="ar"/>
              </w:rPr>
            </w:pPr>
          </w:p>
          <w:p w14:paraId="6EDAABD4">
            <w:pPr>
              <w:jc w:val="center"/>
              <w:textAlignment w:val="center"/>
              <w:rPr>
                <w:rFonts w:ascii="宋体" w:hAnsi="宋体" w:cs="宋体"/>
                <w:color w:val="000000"/>
                <w:sz w:val="20"/>
                <w:lang w:bidi="ar"/>
              </w:rPr>
            </w:pPr>
          </w:p>
          <w:p w14:paraId="55FEC3C6">
            <w:pPr>
              <w:jc w:val="center"/>
              <w:textAlignment w:val="center"/>
              <w:rPr>
                <w:rFonts w:ascii="宋体" w:hAnsi="宋体" w:cs="宋体"/>
                <w:color w:val="000000"/>
                <w:sz w:val="20"/>
                <w:lang w:bidi="ar"/>
              </w:rPr>
            </w:pPr>
          </w:p>
          <w:p w14:paraId="29A9622A">
            <w:pPr>
              <w:jc w:val="center"/>
              <w:textAlignment w:val="center"/>
              <w:rPr>
                <w:rFonts w:ascii="宋体" w:hAnsi="宋体" w:cs="宋体"/>
                <w:color w:val="000000"/>
                <w:sz w:val="20"/>
                <w:lang w:bidi="ar"/>
              </w:rPr>
            </w:pPr>
          </w:p>
          <w:p w14:paraId="6227B9ED">
            <w:pPr>
              <w:jc w:val="center"/>
              <w:textAlignment w:val="center"/>
              <w:rPr>
                <w:rFonts w:ascii="宋体" w:hAnsi="宋体" w:cs="宋体"/>
                <w:color w:val="000000"/>
                <w:sz w:val="20"/>
                <w:lang w:bidi="ar"/>
              </w:rPr>
            </w:pPr>
          </w:p>
          <w:p w14:paraId="29149CAE">
            <w:pPr>
              <w:jc w:val="center"/>
              <w:textAlignment w:val="center"/>
              <w:rPr>
                <w:rFonts w:ascii="宋体" w:hAnsi="宋体" w:cs="宋体"/>
                <w:color w:val="000000"/>
                <w:sz w:val="20"/>
                <w:lang w:bidi="ar"/>
              </w:rPr>
            </w:pPr>
          </w:p>
          <w:p w14:paraId="16CB820D">
            <w:pPr>
              <w:jc w:val="center"/>
              <w:textAlignment w:val="center"/>
              <w:rPr>
                <w:rFonts w:ascii="宋体" w:hAnsi="宋体" w:cs="宋体"/>
                <w:color w:val="000000"/>
                <w:sz w:val="20"/>
                <w:lang w:bidi="ar"/>
              </w:rPr>
            </w:pPr>
          </w:p>
          <w:p w14:paraId="1848E11A">
            <w:pPr>
              <w:jc w:val="center"/>
              <w:textAlignment w:val="center"/>
              <w:rPr>
                <w:rFonts w:ascii="宋体" w:hAnsi="宋体" w:cs="宋体"/>
                <w:color w:val="000000"/>
                <w:sz w:val="20"/>
                <w:lang w:bidi="ar"/>
              </w:rPr>
            </w:pPr>
          </w:p>
          <w:p w14:paraId="3EF054A6">
            <w:pPr>
              <w:jc w:val="center"/>
              <w:textAlignment w:val="center"/>
              <w:rPr>
                <w:rFonts w:ascii="宋体" w:hAnsi="宋体" w:cs="宋体"/>
                <w:color w:val="000000"/>
                <w:sz w:val="20"/>
                <w:lang w:bidi="ar"/>
              </w:rPr>
            </w:pPr>
          </w:p>
          <w:p w14:paraId="24EC329B">
            <w:pPr>
              <w:jc w:val="center"/>
              <w:textAlignment w:val="center"/>
              <w:rPr>
                <w:rFonts w:ascii="宋体" w:hAnsi="宋体" w:cs="宋体"/>
                <w:color w:val="000000"/>
                <w:sz w:val="20"/>
                <w:lang w:bidi="ar"/>
              </w:rPr>
            </w:pPr>
          </w:p>
          <w:p w14:paraId="145E3708">
            <w:pPr>
              <w:jc w:val="center"/>
              <w:textAlignment w:val="center"/>
              <w:rPr>
                <w:rFonts w:ascii="宋体" w:hAnsi="宋体" w:cs="宋体"/>
                <w:color w:val="000000"/>
                <w:sz w:val="20"/>
                <w:lang w:bidi="ar"/>
              </w:rPr>
            </w:pPr>
          </w:p>
          <w:p w14:paraId="7D71F5C2">
            <w:pPr>
              <w:jc w:val="center"/>
              <w:textAlignment w:val="center"/>
              <w:rPr>
                <w:rFonts w:ascii="宋体" w:hAnsi="宋体" w:cs="宋体"/>
                <w:color w:val="000000"/>
                <w:sz w:val="20"/>
                <w:lang w:bidi="ar"/>
              </w:rPr>
            </w:pPr>
          </w:p>
          <w:p w14:paraId="17EE1B19">
            <w:pPr>
              <w:jc w:val="center"/>
              <w:textAlignment w:val="center"/>
              <w:rPr>
                <w:rFonts w:ascii="宋体" w:hAnsi="宋体" w:cs="宋体"/>
                <w:color w:val="000000"/>
                <w:sz w:val="20"/>
                <w:lang w:bidi="ar"/>
              </w:rPr>
            </w:pPr>
          </w:p>
          <w:p w14:paraId="24925F3B">
            <w:pPr>
              <w:jc w:val="center"/>
              <w:textAlignment w:val="center"/>
              <w:rPr>
                <w:rFonts w:ascii="宋体" w:hAnsi="宋体" w:cs="宋体"/>
                <w:color w:val="000000"/>
                <w:sz w:val="20"/>
                <w:lang w:bidi="ar"/>
              </w:rPr>
            </w:pPr>
            <w:r>
              <w:rPr>
                <w:rFonts w:hint="eastAsia" w:ascii="宋体" w:hAnsi="宋体" w:cs="宋体"/>
                <w:color w:val="000000"/>
                <w:sz w:val="20"/>
                <w:lang w:bidi="ar"/>
              </w:rPr>
              <w:t>燃油车</w:t>
            </w:r>
          </w:p>
          <w:p w14:paraId="1E5C2969">
            <w:pPr>
              <w:jc w:val="center"/>
              <w:textAlignment w:val="center"/>
              <w:rPr>
                <w:rFonts w:ascii="宋体" w:hAnsi="宋体" w:cs="宋体"/>
                <w:color w:val="000000"/>
                <w:sz w:val="20"/>
                <w:lang w:bidi="ar"/>
              </w:rPr>
            </w:pPr>
          </w:p>
          <w:p w14:paraId="50AD65DA">
            <w:pPr>
              <w:jc w:val="center"/>
              <w:textAlignment w:val="center"/>
              <w:rPr>
                <w:rFonts w:ascii="宋体" w:hAnsi="宋体" w:cs="宋体"/>
                <w:color w:val="000000"/>
                <w:sz w:val="20"/>
                <w:lang w:bidi="ar"/>
              </w:rPr>
            </w:pPr>
          </w:p>
          <w:p w14:paraId="27294BB1">
            <w:pPr>
              <w:jc w:val="center"/>
              <w:textAlignment w:val="center"/>
              <w:rPr>
                <w:rFonts w:ascii="宋体" w:hAnsi="宋体" w:cs="宋体"/>
                <w:color w:val="000000"/>
                <w:sz w:val="20"/>
                <w:lang w:bidi="ar"/>
              </w:rPr>
            </w:pPr>
          </w:p>
          <w:p w14:paraId="76498390">
            <w:pPr>
              <w:jc w:val="center"/>
              <w:textAlignment w:val="center"/>
              <w:rPr>
                <w:rFonts w:ascii="宋体" w:hAnsi="宋体" w:cs="宋体"/>
                <w:color w:val="000000"/>
                <w:sz w:val="20"/>
                <w:lang w:bidi="ar"/>
              </w:rPr>
            </w:pPr>
          </w:p>
          <w:p w14:paraId="7D492957">
            <w:pPr>
              <w:jc w:val="center"/>
              <w:textAlignment w:val="center"/>
              <w:rPr>
                <w:rFonts w:ascii="宋体" w:hAnsi="宋体" w:cs="宋体"/>
                <w:color w:val="000000"/>
                <w:sz w:val="20"/>
                <w:lang w:bidi="ar"/>
              </w:rPr>
            </w:pPr>
          </w:p>
          <w:p w14:paraId="7AC3DC86">
            <w:pPr>
              <w:spacing w:line="720" w:lineRule="auto"/>
              <w:jc w:val="center"/>
              <w:textAlignment w:val="center"/>
              <w:rPr>
                <w:rFonts w:ascii="宋体" w:hAnsi="宋体" w:cs="宋体"/>
                <w:color w:val="000000"/>
                <w:sz w:val="20"/>
                <w:lang w:bidi="ar"/>
              </w:rPr>
            </w:pPr>
          </w:p>
          <w:p w14:paraId="46EFEC80">
            <w:pPr>
              <w:spacing w:line="720" w:lineRule="auto"/>
              <w:jc w:val="center"/>
              <w:textAlignment w:val="center"/>
              <w:rPr>
                <w:rFonts w:ascii="宋体" w:hAnsi="宋体" w:cs="宋体"/>
                <w:color w:val="000000"/>
                <w:sz w:val="20"/>
                <w:lang w:bidi="ar"/>
              </w:rPr>
            </w:pPr>
          </w:p>
          <w:p w14:paraId="7D50D306">
            <w:pPr>
              <w:spacing w:line="720" w:lineRule="auto"/>
              <w:jc w:val="center"/>
              <w:textAlignment w:val="center"/>
              <w:rPr>
                <w:rFonts w:ascii="宋体" w:hAnsi="宋体" w:cs="宋体"/>
                <w:color w:val="000000"/>
                <w:sz w:val="20"/>
                <w:lang w:bidi="ar"/>
              </w:rPr>
            </w:pPr>
          </w:p>
          <w:p w14:paraId="20BC75EF">
            <w:pPr>
              <w:spacing w:line="720" w:lineRule="auto"/>
              <w:jc w:val="center"/>
              <w:textAlignment w:val="center"/>
              <w:rPr>
                <w:rFonts w:ascii="宋体" w:hAnsi="宋体" w:cs="宋体"/>
                <w:color w:val="000000"/>
                <w:sz w:val="20"/>
                <w:lang w:bidi="ar"/>
              </w:rPr>
            </w:pPr>
          </w:p>
          <w:p w14:paraId="790502E6">
            <w:pPr>
              <w:spacing w:line="720" w:lineRule="auto"/>
              <w:jc w:val="center"/>
              <w:textAlignment w:val="center"/>
              <w:rPr>
                <w:rFonts w:ascii="宋体" w:hAnsi="宋体" w:cs="宋体"/>
                <w:color w:val="000000"/>
                <w:sz w:val="20"/>
                <w:lang w:bidi="ar"/>
              </w:rPr>
            </w:pPr>
          </w:p>
          <w:p w14:paraId="504D30C8">
            <w:pPr>
              <w:spacing w:line="720" w:lineRule="auto"/>
              <w:jc w:val="center"/>
              <w:textAlignment w:val="center"/>
              <w:rPr>
                <w:rFonts w:ascii="宋体" w:hAnsi="宋体" w:cs="宋体"/>
                <w:color w:val="000000"/>
                <w:sz w:val="20"/>
                <w:lang w:bidi="ar"/>
              </w:rPr>
            </w:pPr>
          </w:p>
          <w:p w14:paraId="3C5552FB">
            <w:pPr>
              <w:spacing w:line="720" w:lineRule="auto"/>
              <w:jc w:val="center"/>
              <w:textAlignment w:val="center"/>
              <w:rPr>
                <w:rFonts w:ascii="宋体" w:hAnsi="宋体" w:cs="宋体"/>
                <w:color w:val="000000"/>
                <w:sz w:val="20"/>
                <w:lang w:bidi="ar"/>
              </w:rPr>
            </w:pPr>
          </w:p>
          <w:p w14:paraId="305D375C">
            <w:pPr>
              <w:spacing w:line="720" w:lineRule="auto"/>
              <w:jc w:val="center"/>
              <w:textAlignment w:val="center"/>
              <w:rPr>
                <w:rFonts w:ascii="宋体" w:hAnsi="宋体" w:cs="宋体"/>
                <w:color w:val="000000"/>
                <w:sz w:val="20"/>
                <w:lang w:bidi="ar"/>
              </w:rPr>
            </w:pPr>
          </w:p>
          <w:p w14:paraId="0321858A">
            <w:pPr>
              <w:spacing w:line="720" w:lineRule="auto"/>
              <w:jc w:val="center"/>
              <w:textAlignment w:val="center"/>
              <w:rPr>
                <w:rFonts w:ascii="宋体" w:hAnsi="宋体" w:cs="宋体"/>
                <w:color w:val="000000"/>
                <w:sz w:val="20"/>
                <w:lang w:bidi="ar"/>
              </w:rPr>
            </w:pPr>
          </w:p>
          <w:p w14:paraId="380CACB1">
            <w:pPr>
              <w:spacing w:line="720" w:lineRule="auto"/>
              <w:jc w:val="center"/>
              <w:textAlignment w:val="center"/>
              <w:rPr>
                <w:rFonts w:ascii="宋体" w:hAnsi="宋体" w:cs="宋体"/>
                <w:color w:val="000000"/>
                <w:sz w:val="20"/>
                <w:lang w:bidi="ar"/>
              </w:rPr>
            </w:pPr>
            <w:r>
              <w:rPr>
                <w:rFonts w:hint="eastAsia" w:ascii="宋体" w:hAnsi="宋体" w:cs="宋体"/>
                <w:color w:val="000000"/>
                <w:sz w:val="20"/>
                <w:lang w:bidi="ar"/>
              </w:rPr>
              <w:t>燃油车</w:t>
            </w:r>
          </w:p>
          <w:p w14:paraId="5949C690">
            <w:pPr>
              <w:spacing w:line="720" w:lineRule="auto"/>
              <w:jc w:val="center"/>
              <w:textAlignment w:val="center"/>
              <w:rPr>
                <w:rFonts w:ascii="宋体" w:hAnsi="宋体" w:cs="宋体"/>
                <w:color w:val="000000"/>
                <w:sz w:val="20"/>
                <w:lang w:bidi="ar"/>
              </w:rPr>
            </w:pPr>
          </w:p>
          <w:p w14:paraId="7E535EFF">
            <w:pPr>
              <w:spacing w:line="720" w:lineRule="auto"/>
              <w:jc w:val="center"/>
              <w:textAlignment w:val="center"/>
              <w:rPr>
                <w:rFonts w:ascii="宋体" w:hAnsi="宋体" w:cs="宋体"/>
                <w:color w:val="000000"/>
                <w:sz w:val="20"/>
                <w:lang w:bidi="ar"/>
              </w:rPr>
            </w:pPr>
          </w:p>
          <w:p w14:paraId="5F7050ED">
            <w:pPr>
              <w:spacing w:line="720" w:lineRule="auto"/>
              <w:jc w:val="center"/>
              <w:textAlignment w:val="center"/>
              <w:rPr>
                <w:rFonts w:ascii="宋体" w:hAnsi="宋体" w:cs="宋体"/>
                <w:color w:val="000000"/>
                <w:sz w:val="20"/>
                <w:lang w:bidi="ar"/>
              </w:rPr>
            </w:pPr>
          </w:p>
          <w:p w14:paraId="72DD6A56">
            <w:pPr>
              <w:spacing w:line="720" w:lineRule="auto"/>
              <w:jc w:val="center"/>
              <w:textAlignment w:val="center"/>
              <w:rPr>
                <w:rFonts w:ascii="宋体" w:hAnsi="宋体" w:cs="宋体"/>
                <w:color w:val="000000"/>
                <w:sz w:val="20"/>
                <w:lang w:bidi="ar"/>
              </w:rPr>
            </w:pPr>
          </w:p>
          <w:p w14:paraId="33456811">
            <w:pPr>
              <w:spacing w:line="720" w:lineRule="auto"/>
              <w:jc w:val="center"/>
              <w:textAlignment w:val="center"/>
              <w:rPr>
                <w:rFonts w:ascii="宋体" w:hAnsi="宋体" w:cs="宋体"/>
                <w:color w:val="000000"/>
                <w:sz w:val="20"/>
                <w:lang w:bidi="ar"/>
              </w:rPr>
            </w:pPr>
          </w:p>
          <w:p w14:paraId="08B633B7">
            <w:pPr>
              <w:spacing w:line="720" w:lineRule="auto"/>
              <w:jc w:val="center"/>
              <w:textAlignment w:val="center"/>
              <w:rPr>
                <w:rFonts w:ascii="宋体" w:hAnsi="宋体" w:cs="宋体"/>
                <w:color w:val="000000"/>
                <w:sz w:val="20"/>
                <w:lang w:bidi="ar"/>
              </w:rPr>
            </w:pPr>
          </w:p>
          <w:p w14:paraId="50EA974C">
            <w:pPr>
              <w:spacing w:line="720" w:lineRule="auto"/>
              <w:jc w:val="center"/>
              <w:textAlignment w:val="center"/>
              <w:rPr>
                <w:rFonts w:ascii="宋体" w:hAnsi="宋体" w:cs="宋体"/>
                <w:color w:val="000000"/>
                <w:sz w:val="20"/>
                <w:lang w:bidi="ar"/>
              </w:rPr>
            </w:pPr>
          </w:p>
          <w:p w14:paraId="52BB11B4">
            <w:pPr>
              <w:spacing w:line="720" w:lineRule="auto"/>
              <w:jc w:val="center"/>
              <w:textAlignment w:val="center"/>
              <w:rPr>
                <w:rFonts w:ascii="宋体" w:hAnsi="宋体" w:cs="宋体"/>
                <w:color w:val="000000"/>
                <w:sz w:val="20"/>
                <w:lang w:bidi="ar"/>
              </w:rPr>
            </w:pPr>
          </w:p>
          <w:p w14:paraId="6DA31116">
            <w:pPr>
              <w:spacing w:line="720" w:lineRule="auto"/>
              <w:jc w:val="center"/>
              <w:textAlignment w:val="center"/>
              <w:rPr>
                <w:rFonts w:ascii="宋体" w:hAnsi="宋体" w:cs="宋体"/>
                <w:color w:val="000000"/>
                <w:sz w:val="20"/>
                <w:lang w:bidi="ar"/>
              </w:rPr>
            </w:pPr>
          </w:p>
          <w:p w14:paraId="23D36C02">
            <w:pPr>
              <w:spacing w:line="720" w:lineRule="auto"/>
              <w:jc w:val="center"/>
              <w:textAlignment w:val="center"/>
              <w:rPr>
                <w:rFonts w:ascii="宋体" w:hAnsi="宋体" w:cs="宋体"/>
                <w:color w:val="000000"/>
                <w:sz w:val="20"/>
                <w:lang w:bidi="ar"/>
              </w:rPr>
            </w:pPr>
          </w:p>
          <w:p w14:paraId="00E35BAD">
            <w:pPr>
              <w:spacing w:line="720" w:lineRule="auto"/>
              <w:jc w:val="center"/>
              <w:textAlignment w:val="center"/>
              <w:rPr>
                <w:rFonts w:ascii="宋体" w:hAnsi="宋体" w:cs="宋体"/>
                <w:color w:val="000000"/>
                <w:sz w:val="20"/>
                <w:lang w:bidi="ar"/>
              </w:rPr>
            </w:pPr>
          </w:p>
          <w:p w14:paraId="2D40B23F">
            <w:pPr>
              <w:spacing w:line="720" w:lineRule="auto"/>
              <w:jc w:val="center"/>
              <w:textAlignment w:val="center"/>
              <w:rPr>
                <w:rFonts w:ascii="宋体" w:hAnsi="宋体" w:cs="宋体"/>
                <w:color w:val="000000"/>
                <w:sz w:val="20"/>
                <w:lang w:bidi="ar"/>
              </w:rPr>
            </w:pPr>
          </w:p>
          <w:p w14:paraId="2602EFC9">
            <w:pPr>
              <w:spacing w:line="720" w:lineRule="auto"/>
              <w:jc w:val="center"/>
              <w:textAlignment w:val="center"/>
              <w:rPr>
                <w:rFonts w:ascii="宋体" w:hAnsi="宋体" w:cs="宋体"/>
                <w:color w:val="000000"/>
                <w:sz w:val="20"/>
                <w:lang w:bidi="ar"/>
              </w:rPr>
            </w:pPr>
          </w:p>
          <w:p w14:paraId="59B5A947">
            <w:pPr>
              <w:spacing w:line="720" w:lineRule="auto"/>
              <w:jc w:val="center"/>
              <w:textAlignment w:val="center"/>
              <w:rPr>
                <w:rFonts w:ascii="宋体" w:hAnsi="宋体" w:cs="宋体"/>
                <w:color w:val="000000"/>
                <w:sz w:val="20"/>
                <w:lang w:bidi="ar"/>
              </w:rPr>
            </w:pPr>
          </w:p>
          <w:p w14:paraId="292BF448">
            <w:pPr>
              <w:spacing w:line="720" w:lineRule="auto"/>
              <w:jc w:val="center"/>
              <w:textAlignment w:val="center"/>
              <w:rPr>
                <w:rFonts w:ascii="宋体" w:hAnsi="宋体" w:cs="宋体"/>
                <w:color w:val="000000"/>
                <w:sz w:val="20"/>
                <w:lang w:bidi="ar"/>
              </w:rPr>
            </w:pPr>
            <w:r>
              <w:rPr>
                <w:rFonts w:hint="eastAsia" w:ascii="宋体" w:hAnsi="宋体" w:cs="宋体"/>
                <w:color w:val="000000"/>
                <w:sz w:val="20"/>
                <w:lang w:bidi="ar"/>
              </w:rPr>
              <w:t>燃油车</w:t>
            </w:r>
          </w:p>
          <w:p w14:paraId="1647241C">
            <w:pPr>
              <w:spacing w:line="720" w:lineRule="auto"/>
              <w:jc w:val="center"/>
              <w:textAlignment w:val="center"/>
              <w:rPr>
                <w:rFonts w:ascii="宋体" w:hAnsi="宋体" w:cs="宋体"/>
                <w:color w:val="000000"/>
                <w:sz w:val="20"/>
                <w:lang w:bidi="ar"/>
              </w:rPr>
            </w:pPr>
          </w:p>
          <w:p w14:paraId="4240F141">
            <w:pPr>
              <w:spacing w:line="720" w:lineRule="auto"/>
              <w:jc w:val="center"/>
              <w:textAlignment w:val="center"/>
              <w:rPr>
                <w:rFonts w:ascii="宋体" w:hAnsi="宋体" w:cs="宋体"/>
                <w:color w:val="000000"/>
                <w:sz w:val="20"/>
                <w:lang w:bidi="ar"/>
              </w:rPr>
            </w:pPr>
          </w:p>
          <w:p w14:paraId="50743576">
            <w:pPr>
              <w:spacing w:line="720" w:lineRule="auto"/>
              <w:jc w:val="center"/>
              <w:textAlignment w:val="center"/>
              <w:rPr>
                <w:rFonts w:ascii="宋体" w:hAnsi="宋体" w:cs="宋体"/>
                <w:color w:val="000000"/>
                <w:sz w:val="20"/>
                <w:lang w:bidi="ar"/>
              </w:rPr>
            </w:pPr>
          </w:p>
          <w:p w14:paraId="1533CA75">
            <w:pPr>
              <w:spacing w:line="720" w:lineRule="auto"/>
              <w:jc w:val="center"/>
              <w:textAlignment w:val="center"/>
              <w:rPr>
                <w:rFonts w:ascii="宋体" w:hAnsi="宋体" w:cs="宋体"/>
                <w:color w:val="000000"/>
                <w:sz w:val="20"/>
                <w:lang w:bidi="ar"/>
              </w:rPr>
            </w:pPr>
          </w:p>
          <w:p w14:paraId="7EEAB521">
            <w:pPr>
              <w:spacing w:line="720" w:lineRule="auto"/>
              <w:jc w:val="center"/>
              <w:textAlignment w:val="center"/>
              <w:rPr>
                <w:rFonts w:ascii="宋体" w:hAnsi="宋体" w:cs="宋体"/>
                <w:color w:val="000000"/>
                <w:sz w:val="20"/>
                <w:lang w:bidi="ar"/>
              </w:rPr>
            </w:pPr>
          </w:p>
          <w:p w14:paraId="0D33AFE6">
            <w:pPr>
              <w:spacing w:line="720" w:lineRule="auto"/>
              <w:jc w:val="center"/>
              <w:textAlignment w:val="center"/>
              <w:rPr>
                <w:rFonts w:ascii="宋体" w:hAnsi="宋体" w:cs="宋体"/>
                <w:color w:val="000000"/>
                <w:sz w:val="20"/>
                <w:lang w:bidi="ar"/>
              </w:rPr>
            </w:pPr>
          </w:p>
          <w:p w14:paraId="12EFB63E">
            <w:pPr>
              <w:spacing w:line="720" w:lineRule="auto"/>
              <w:jc w:val="center"/>
              <w:textAlignment w:val="center"/>
              <w:rPr>
                <w:rFonts w:ascii="宋体" w:hAnsi="宋体" w:cs="宋体"/>
                <w:color w:val="000000"/>
                <w:sz w:val="20"/>
                <w:lang w:bidi="ar"/>
              </w:rPr>
            </w:pPr>
          </w:p>
          <w:p w14:paraId="112F1808">
            <w:pPr>
              <w:spacing w:line="720" w:lineRule="auto"/>
              <w:jc w:val="center"/>
              <w:textAlignment w:val="center"/>
              <w:rPr>
                <w:rFonts w:ascii="宋体" w:hAnsi="宋体" w:cs="宋体"/>
                <w:color w:val="000000"/>
                <w:sz w:val="20"/>
                <w:lang w:bidi="ar"/>
              </w:rPr>
            </w:pPr>
          </w:p>
          <w:p w14:paraId="56B9A486">
            <w:pPr>
              <w:spacing w:line="720" w:lineRule="auto"/>
              <w:jc w:val="center"/>
              <w:textAlignment w:val="center"/>
              <w:rPr>
                <w:rFonts w:ascii="宋体" w:hAnsi="宋体" w:cs="宋体"/>
                <w:color w:val="000000"/>
                <w:sz w:val="20"/>
                <w:lang w:bidi="ar"/>
              </w:rPr>
            </w:pPr>
          </w:p>
          <w:p w14:paraId="2AE99CAC">
            <w:pPr>
              <w:spacing w:line="720" w:lineRule="auto"/>
              <w:jc w:val="center"/>
              <w:textAlignment w:val="center"/>
              <w:rPr>
                <w:rFonts w:ascii="宋体" w:hAnsi="宋体" w:cs="宋体"/>
                <w:color w:val="000000"/>
                <w:sz w:val="20"/>
                <w:lang w:bidi="ar"/>
              </w:rPr>
            </w:pPr>
          </w:p>
          <w:p w14:paraId="5F2C2CDA">
            <w:pPr>
              <w:spacing w:line="720" w:lineRule="auto"/>
              <w:jc w:val="center"/>
              <w:textAlignment w:val="center"/>
              <w:rPr>
                <w:rFonts w:ascii="宋体" w:hAnsi="宋体" w:cs="宋体"/>
                <w:color w:val="000000"/>
                <w:sz w:val="20"/>
                <w:lang w:bidi="ar"/>
              </w:rPr>
            </w:pPr>
          </w:p>
          <w:p w14:paraId="3CC19424">
            <w:pPr>
              <w:spacing w:line="720" w:lineRule="auto"/>
              <w:jc w:val="center"/>
              <w:textAlignment w:val="center"/>
              <w:rPr>
                <w:rFonts w:ascii="宋体" w:hAnsi="宋体" w:cs="宋体"/>
                <w:color w:val="000000"/>
                <w:sz w:val="20"/>
                <w:lang w:bidi="ar"/>
              </w:rPr>
            </w:pPr>
          </w:p>
          <w:p w14:paraId="695D06F6">
            <w:pPr>
              <w:spacing w:line="720" w:lineRule="auto"/>
              <w:jc w:val="center"/>
              <w:textAlignment w:val="center"/>
              <w:rPr>
                <w:rFonts w:ascii="宋体" w:hAnsi="宋体" w:cs="宋体"/>
                <w:color w:val="000000"/>
                <w:sz w:val="20"/>
                <w:lang w:bidi="ar"/>
              </w:rPr>
            </w:pPr>
            <w:r>
              <w:rPr>
                <w:rFonts w:hint="eastAsia" w:ascii="宋体" w:hAnsi="宋体" w:cs="宋体"/>
                <w:color w:val="000000"/>
                <w:sz w:val="20"/>
                <w:lang w:bidi="ar"/>
              </w:rPr>
              <w:t>燃油车</w:t>
            </w:r>
          </w:p>
        </w:tc>
      </w:tr>
      <w:tr w14:paraId="0DFA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4232AC7B">
            <w:pPr>
              <w:jc w:val="center"/>
              <w:textAlignment w:val="center"/>
              <w:rPr>
                <w:rFonts w:ascii="宋体" w:hAnsi="宋体" w:cs="宋体"/>
                <w:color w:val="000000"/>
                <w:sz w:val="20"/>
              </w:rPr>
            </w:pPr>
            <w:r>
              <w:rPr>
                <w:rFonts w:hint="eastAsia" w:ascii="宋体" w:hAnsi="宋体" w:cs="宋体"/>
                <w:color w:val="000000"/>
                <w:sz w:val="20"/>
                <w:lang w:bidi="ar"/>
              </w:rPr>
              <w:t>2</w:t>
            </w:r>
          </w:p>
        </w:tc>
        <w:tc>
          <w:tcPr>
            <w:tcW w:w="2410" w:type="pct"/>
            <w:shd w:val="clear" w:color="auto" w:fill="auto"/>
            <w:vAlign w:val="center"/>
          </w:tcPr>
          <w:p w14:paraId="22E85983">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20466988">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84B5B4D">
            <w:pPr>
              <w:jc w:val="center"/>
              <w:textAlignment w:val="center"/>
              <w:rPr>
                <w:rFonts w:ascii="宋体" w:hAnsi="宋体" w:cs="宋体"/>
                <w:color w:val="000000"/>
                <w:sz w:val="20"/>
                <w:lang w:bidi="ar"/>
              </w:rPr>
            </w:pPr>
          </w:p>
        </w:tc>
      </w:tr>
      <w:tr w14:paraId="5661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5AEB548E">
            <w:pPr>
              <w:jc w:val="center"/>
              <w:textAlignment w:val="center"/>
              <w:rPr>
                <w:rFonts w:ascii="宋体" w:hAnsi="宋体" w:cs="宋体"/>
                <w:color w:val="000000"/>
                <w:sz w:val="20"/>
              </w:rPr>
            </w:pPr>
            <w:r>
              <w:rPr>
                <w:rFonts w:hint="eastAsia" w:ascii="宋体" w:hAnsi="宋体" w:cs="宋体"/>
                <w:color w:val="000000"/>
                <w:sz w:val="20"/>
                <w:lang w:bidi="ar"/>
              </w:rPr>
              <w:t>3</w:t>
            </w:r>
          </w:p>
        </w:tc>
        <w:tc>
          <w:tcPr>
            <w:tcW w:w="2410" w:type="pct"/>
            <w:shd w:val="clear" w:color="auto" w:fill="auto"/>
            <w:vAlign w:val="center"/>
          </w:tcPr>
          <w:p w14:paraId="65471380">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6747EEA6">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D9B358A">
            <w:pPr>
              <w:jc w:val="center"/>
              <w:textAlignment w:val="center"/>
              <w:rPr>
                <w:rFonts w:ascii="宋体" w:hAnsi="宋体" w:cs="宋体"/>
                <w:color w:val="000000"/>
                <w:sz w:val="20"/>
                <w:lang w:bidi="ar"/>
              </w:rPr>
            </w:pPr>
          </w:p>
        </w:tc>
      </w:tr>
      <w:tr w14:paraId="3E47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7FA1730C">
            <w:pPr>
              <w:jc w:val="center"/>
              <w:textAlignment w:val="center"/>
              <w:rPr>
                <w:rFonts w:ascii="宋体" w:hAnsi="宋体" w:cs="宋体"/>
                <w:color w:val="000000"/>
                <w:sz w:val="20"/>
              </w:rPr>
            </w:pPr>
            <w:r>
              <w:rPr>
                <w:rFonts w:hint="eastAsia" w:ascii="宋体" w:hAnsi="宋体" w:cs="宋体"/>
                <w:color w:val="000000"/>
                <w:sz w:val="20"/>
                <w:lang w:bidi="ar"/>
              </w:rPr>
              <w:t>4</w:t>
            </w:r>
          </w:p>
        </w:tc>
        <w:tc>
          <w:tcPr>
            <w:tcW w:w="2410" w:type="pct"/>
            <w:shd w:val="clear" w:color="auto" w:fill="auto"/>
            <w:vAlign w:val="center"/>
          </w:tcPr>
          <w:p w14:paraId="284B8499">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25B597CC">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28D356A">
            <w:pPr>
              <w:jc w:val="center"/>
              <w:textAlignment w:val="center"/>
              <w:rPr>
                <w:rFonts w:ascii="宋体" w:hAnsi="宋体" w:cs="宋体"/>
                <w:color w:val="000000"/>
                <w:sz w:val="20"/>
                <w:lang w:bidi="ar"/>
              </w:rPr>
            </w:pPr>
          </w:p>
        </w:tc>
      </w:tr>
      <w:tr w14:paraId="144B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4612DE40">
            <w:pPr>
              <w:jc w:val="center"/>
              <w:textAlignment w:val="center"/>
              <w:rPr>
                <w:rFonts w:ascii="宋体" w:hAnsi="宋体" w:cs="宋体"/>
                <w:color w:val="000000"/>
                <w:sz w:val="20"/>
              </w:rPr>
            </w:pPr>
            <w:r>
              <w:rPr>
                <w:rFonts w:hint="eastAsia" w:ascii="宋体" w:hAnsi="宋体" w:cs="宋体"/>
                <w:color w:val="000000"/>
                <w:sz w:val="20"/>
                <w:lang w:bidi="ar"/>
              </w:rPr>
              <w:t>5</w:t>
            </w:r>
          </w:p>
        </w:tc>
        <w:tc>
          <w:tcPr>
            <w:tcW w:w="2410" w:type="pct"/>
            <w:shd w:val="clear" w:color="auto" w:fill="auto"/>
            <w:vAlign w:val="center"/>
          </w:tcPr>
          <w:p w14:paraId="78F1EFDC">
            <w:pPr>
              <w:jc w:val="center"/>
              <w:textAlignment w:val="center"/>
              <w:rPr>
                <w:rFonts w:ascii="宋体" w:hAnsi="宋体" w:cs="宋体"/>
                <w:color w:val="000000"/>
                <w:sz w:val="20"/>
              </w:rPr>
            </w:pPr>
            <w:r>
              <w:rPr>
                <w:rFonts w:hint="eastAsia" w:ascii="宋体" w:hAnsi="宋体" w:cs="宋体"/>
                <w:color w:val="000000"/>
                <w:sz w:val="20"/>
                <w:lang w:bidi="ar"/>
              </w:rPr>
              <w:t>皮卡手动档</w:t>
            </w:r>
          </w:p>
        </w:tc>
        <w:tc>
          <w:tcPr>
            <w:tcW w:w="1150" w:type="pct"/>
            <w:shd w:val="clear" w:color="auto" w:fill="auto"/>
            <w:noWrap/>
            <w:vAlign w:val="center"/>
          </w:tcPr>
          <w:p w14:paraId="3097EC69">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F553E80">
            <w:pPr>
              <w:jc w:val="center"/>
              <w:textAlignment w:val="center"/>
              <w:rPr>
                <w:rFonts w:ascii="宋体" w:hAnsi="宋体" w:cs="宋体"/>
                <w:color w:val="000000"/>
                <w:sz w:val="20"/>
                <w:lang w:bidi="ar"/>
              </w:rPr>
            </w:pPr>
          </w:p>
        </w:tc>
      </w:tr>
      <w:tr w14:paraId="470D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34D96C29">
            <w:pPr>
              <w:jc w:val="center"/>
              <w:textAlignment w:val="center"/>
              <w:rPr>
                <w:rFonts w:ascii="宋体" w:hAnsi="宋体" w:cs="宋体"/>
                <w:color w:val="000000"/>
                <w:sz w:val="20"/>
              </w:rPr>
            </w:pPr>
            <w:r>
              <w:rPr>
                <w:rFonts w:hint="eastAsia" w:ascii="宋体" w:hAnsi="宋体" w:cs="宋体"/>
                <w:color w:val="000000"/>
                <w:sz w:val="20"/>
                <w:lang w:bidi="ar"/>
              </w:rPr>
              <w:t>6</w:t>
            </w:r>
          </w:p>
        </w:tc>
        <w:tc>
          <w:tcPr>
            <w:tcW w:w="2410" w:type="pct"/>
            <w:shd w:val="clear" w:color="auto" w:fill="auto"/>
            <w:vAlign w:val="center"/>
          </w:tcPr>
          <w:p w14:paraId="24F9F7A1">
            <w:pPr>
              <w:jc w:val="center"/>
              <w:textAlignment w:val="center"/>
              <w:rPr>
                <w:rFonts w:ascii="宋体" w:hAnsi="宋体" w:cs="宋体"/>
                <w:color w:val="000000"/>
                <w:sz w:val="20"/>
              </w:rPr>
            </w:pPr>
            <w:r>
              <w:rPr>
                <w:rFonts w:hint="eastAsia" w:ascii="宋体" w:hAnsi="宋体" w:cs="宋体"/>
                <w:color w:val="000000"/>
                <w:sz w:val="20"/>
                <w:lang w:bidi="ar"/>
              </w:rPr>
              <w:t>皮卡手动档</w:t>
            </w:r>
          </w:p>
        </w:tc>
        <w:tc>
          <w:tcPr>
            <w:tcW w:w="1150" w:type="pct"/>
            <w:shd w:val="clear" w:color="auto" w:fill="auto"/>
            <w:noWrap/>
            <w:vAlign w:val="center"/>
          </w:tcPr>
          <w:p w14:paraId="4E510B12">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1622907A">
            <w:pPr>
              <w:jc w:val="center"/>
              <w:textAlignment w:val="center"/>
              <w:rPr>
                <w:rFonts w:ascii="宋体" w:hAnsi="宋体" w:cs="宋体"/>
                <w:color w:val="000000"/>
                <w:sz w:val="20"/>
                <w:lang w:bidi="ar"/>
              </w:rPr>
            </w:pPr>
          </w:p>
        </w:tc>
      </w:tr>
      <w:tr w14:paraId="250B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64EDB999">
            <w:pPr>
              <w:jc w:val="center"/>
              <w:textAlignment w:val="center"/>
              <w:rPr>
                <w:rFonts w:ascii="宋体" w:hAnsi="宋体" w:cs="宋体"/>
                <w:color w:val="000000"/>
                <w:sz w:val="20"/>
              </w:rPr>
            </w:pPr>
            <w:r>
              <w:rPr>
                <w:rFonts w:hint="eastAsia" w:ascii="宋体" w:hAnsi="宋体" w:cs="宋体"/>
                <w:color w:val="000000"/>
                <w:sz w:val="20"/>
                <w:lang w:bidi="ar"/>
              </w:rPr>
              <w:t>7</w:t>
            </w:r>
          </w:p>
        </w:tc>
        <w:tc>
          <w:tcPr>
            <w:tcW w:w="2410" w:type="pct"/>
            <w:shd w:val="clear" w:color="auto" w:fill="auto"/>
            <w:vAlign w:val="center"/>
          </w:tcPr>
          <w:p w14:paraId="51C9FF71">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7D727A21">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2BC44EAF">
            <w:pPr>
              <w:jc w:val="center"/>
              <w:textAlignment w:val="center"/>
              <w:rPr>
                <w:rFonts w:ascii="宋体" w:hAnsi="宋体" w:cs="宋体"/>
                <w:color w:val="000000"/>
                <w:sz w:val="20"/>
                <w:lang w:bidi="ar"/>
              </w:rPr>
            </w:pPr>
          </w:p>
        </w:tc>
      </w:tr>
      <w:tr w14:paraId="226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3D5A0CE9">
            <w:pPr>
              <w:jc w:val="center"/>
              <w:textAlignment w:val="center"/>
              <w:rPr>
                <w:rFonts w:ascii="宋体" w:hAnsi="宋体" w:cs="宋体"/>
                <w:color w:val="000000"/>
                <w:sz w:val="20"/>
              </w:rPr>
            </w:pPr>
            <w:r>
              <w:rPr>
                <w:rFonts w:hint="eastAsia" w:ascii="宋体" w:hAnsi="宋体" w:cs="宋体"/>
                <w:color w:val="000000"/>
                <w:sz w:val="20"/>
                <w:lang w:bidi="ar"/>
              </w:rPr>
              <w:t>8</w:t>
            </w:r>
          </w:p>
        </w:tc>
        <w:tc>
          <w:tcPr>
            <w:tcW w:w="2410" w:type="pct"/>
            <w:shd w:val="clear" w:color="auto" w:fill="auto"/>
            <w:vAlign w:val="center"/>
          </w:tcPr>
          <w:p w14:paraId="6CFE80A3">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7B3C35F6">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FEF17AD">
            <w:pPr>
              <w:jc w:val="center"/>
              <w:textAlignment w:val="center"/>
              <w:rPr>
                <w:rFonts w:ascii="宋体" w:hAnsi="宋体" w:cs="宋体"/>
                <w:color w:val="000000"/>
                <w:sz w:val="20"/>
                <w:lang w:bidi="ar"/>
              </w:rPr>
            </w:pPr>
          </w:p>
        </w:tc>
      </w:tr>
      <w:tr w14:paraId="252C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29C82970">
            <w:pPr>
              <w:jc w:val="center"/>
              <w:textAlignment w:val="center"/>
              <w:rPr>
                <w:rFonts w:ascii="宋体" w:hAnsi="宋体" w:cs="宋体"/>
                <w:color w:val="000000"/>
                <w:sz w:val="20"/>
              </w:rPr>
            </w:pPr>
            <w:r>
              <w:rPr>
                <w:rFonts w:hint="eastAsia" w:ascii="宋体" w:hAnsi="宋体" w:cs="宋体"/>
                <w:color w:val="000000"/>
                <w:sz w:val="20"/>
                <w:lang w:bidi="ar"/>
              </w:rPr>
              <w:t>9</w:t>
            </w:r>
          </w:p>
        </w:tc>
        <w:tc>
          <w:tcPr>
            <w:tcW w:w="2410" w:type="pct"/>
            <w:shd w:val="clear" w:color="auto" w:fill="auto"/>
            <w:vAlign w:val="center"/>
          </w:tcPr>
          <w:p w14:paraId="534B4625">
            <w:pPr>
              <w:jc w:val="center"/>
              <w:textAlignment w:val="center"/>
              <w:rPr>
                <w:rFonts w:ascii="宋体" w:hAnsi="宋体" w:cs="宋体"/>
                <w:color w:val="000000"/>
                <w:sz w:val="20"/>
              </w:rPr>
            </w:pPr>
            <w:r>
              <w:rPr>
                <w:rFonts w:hint="eastAsia" w:ascii="宋体" w:hAnsi="宋体" w:cs="宋体"/>
                <w:color w:val="000000"/>
                <w:sz w:val="20"/>
                <w:lang w:bidi="ar"/>
              </w:rPr>
              <w:t>皮卡手动档</w:t>
            </w:r>
          </w:p>
        </w:tc>
        <w:tc>
          <w:tcPr>
            <w:tcW w:w="1150" w:type="pct"/>
            <w:shd w:val="clear" w:color="auto" w:fill="auto"/>
            <w:noWrap/>
            <w:vAlign w:val="center"/>
          </w:tcPr>
          <w:p w14:paraId="5F6F589C">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DA745C4">
            <w:pPr>
              <w:jc w:val="center"/>
              <w:textAlignment w:val="center"/>
              <w:rPr>
                <w:rFonts w:ascii="宋体" w:hAnsi="宋体" w:cs="宋体"/>
                <w:color w:val="000000"/>
                <w:sz w:val="20"/>
                <w:lang w:bidi="ar"/>
              </w:rPr>
            </w:pPr>
          </w:p>
        </w:tc>
      </w:tr>
      <w:tr w14:paraId="1749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31D33AA2">
            <w:pPr>
              <w:jc w:val="center"/>
              <w:textAlignment w:val="center"/>
              <w:rPr>
                <w:rFonts w:ascii="宋体" w:hAnsi="宋体" w:cs="宋体"/>
                <w:color w:val="000000"/>
                <w:sz w:val="20"/>
              </w:rPr>
            </w:pPr>
            <w:r>
              <w:rPr>
                <w:rFonts w:hint="eastAsia" w:ascii="宋体" w:hAnsi="宋体" w:cs="宋体"/>
                <w:color w:val="000000"/>
                <w:sz w:val="20"/>
                <w:lang w:bidi="ar"/>
              </w:rPr>
              <w:t>10</w:t>
            </w:r>
          </w:p>
        </w:tc>
        <w:tc>
          <w:tcPr>
            <w:tcW w:w="2410" w:type="pct"/>
            <w:shd w:val="clear" w:color="auto" w:fill="auto"/>
            <w:vAlign w:val="center"/>
          </w:tcPr>
          <w:p w14:paraId="50F1173D">
            <w:pPr>
              <w:jc w:val="center"/>
              <w:textAlignment w:val="center"/>
              <w:rPr>
                <w:rFonts w:ascii="宋体" w:hAnsi="宋体" w:cs="宋体"/>
                <w:color w:val="000000"/>
                <w:sz w:val="20"/>
              </w:rPr>
            </w:pPr>
            <w:r>
              <w:rPr>
                <w:rFonts w:hint="eastAsia" w:ascii="宋体" w:hAnsi="宋体" w:cs="宋体"/>
                <w:color w:val="000000"/>
                <w:sz w:val="20"/>
                <w:lang w:bidi="ar"/>
              </w:rPr>
              <w:t>皮卡手动档</w:t>
            </w:r>
          </w:p>
        </w:tc>
        <w:tc>
          <w:tcPr>
            <w:tcW w:w="1150" w:type="pct"/>
            <w:shd w:val="clear" w:color="auto" w:fill="auto"/>
            <w:noWrap/>
            <w:vAlign w:val="center"/>
          </w:tcPr>
          <w:p w14:paraId="687A5863">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389DC2DB">
            <w:pPr>
              <w:jc w:val="center"/>
              <w:textAlignment w:val="center"/>
              <w:rPr>
                <w:rFonts w:ascii="宋体" w:hAnsi="宋体" w:cs="宋体"/>
                <w:color w:val="000000"/>
                <w:sz w:val="20"/>
                <w:lang w:bidi="ar"/>
              </w:rPr>
            </w:pPr>
          </w:p>
        </w:tc>
      </w:tr>
      <w:tr w14:paraId="717B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687DB625">
            <w:pPr>
              <w:jc w:val="center"/>
              <w:textAlignment w:val="center"/>
              <w:rPr>
                <w:rFonts w:ascii="宋体" w:hAnsi="宋体" w:cs="宋体"/>
                <w:color w:val="000000"/>
                <w:sz w:val="20"/>
              </w:rPr>
            </w:pPr>
            <w:r>
              <w:rPr>
                <w:rFonts w:hint="eastAsia" w:ascii="宋体" w:hAnsi="宋体" w:cs="宋体"/>
                <w:color w:val="000000"/>
                <w:sz w:val="20"/>
                <w:lang w:bidi="ar"/>
              </w:rPr>
              <w:t>11</w:t>
            </w:r>
          </w:p>
        </w:tc>
        <w:tc>
          <w:tcPr>
            <w:tcW w:w="2410" w:type="pct"/>
            <w:shd w:val="clear" w:color="auto" w:fill="auto"/>
            <w:vAlign w:val="center"/>
          </w:tcPr>
          <w:p w14:paraId="02C3EFF2">
            <w:pPr>
              <w:jc w:val="center"/>
              <w:textAlignment w:val="center"/>
              <w:rPr>
                <w:rFonts w:ascii="宋体" w:hAnsi="宋体" w:cs="宋体"/>
                <w:color w:val="000000"/>
                <w:sz w:val="20"/>
              </w:rPr>
            </w:pPr>
            <w:r>
              <w:rPr>
                <w:rFonts w:hint="eastAsia" w:ascii="宋体" w:hAnsi="宋体" w:cs="宋体"/>
                <w:color w:val="000000"/>
                <w:sz w:val="20"/>
                <w:lang w:bidi="ar"/>
              </w:rPr>
              <w:t>皮卡手动档</w:t>
            </w:r>
          </w:p>
        </w:tc>
        <w:tc>
          <w:tcPr>
            <w:tcW w:w="1150" w:type="pct"/>
            <w:shd w:val="clear" w:color="auto" w:fill="auto"/>
            <w:noWrap/>
            <w:vAlign w:val="center"/>
          </w:tcPr>
          <w:p w14:paraId="63C25C8C">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32654100">
            <w:pPr>
              <w:jc w:val="center"/>
              <w:textAlignment w:val="center"/>
              <w:rPr>
                <w:rFonts w:ascii="宋体" w:hAnsi="宋体" w:cs="宋体"/>
                <w:color w:val="000000"/>
                <w:sz w:val="20"/>
                <w:lang w:bidi="ar"/>
              </w:rPr>
            </w:pPr>
          </w:p>
        </w:tc>
      </w:tr>
      <w:tr w14:paraId="1B6E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25BF27FB">
            <w:pPr>
              <w:jc w:val="center"/>
              <w:textAlignment w:val="center"/>
              <w:rPr>
                <w:rFonts w:ascii="宋体" w:hAnsi="宋体" w:cs="宋体"/>
                <w:color w:val="000000"/>
                <w:sz w:val="20"/>
              </w:rPr>
            </w:pPr>
            <w:r>
              <w:rPr>
                <w:rFonts w:hint="eastAsia" w:ascii="宋体" w:hAnsi="宋体" w:cs="宋体"/>
                <w:color w:val="000000"/>
                <w:sz w:val="20"/>
                <w:lang w:bidi="ar"/>
              </w:rPr>
              <w:t>12</w:t>
            </w:r>
          </w:p>
        </w:tc>
        <w:tc>
          <w:tcPr>
            <w:tcW w:w="2410" w:type="pct"/>
            <w:shd w:val="clear" w:color="auto" w:fill="auto"/>
            <w:vAlign w:val="center"/>
          </w:tcPr>
          <w:p w14:paraId="5D25C43C">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72954426">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63645718">
            <w:pPr>
              <w:jc w:val="center"/>
              <w:textAlignment w:val="center"/>
              <w:rPr>
                <w:rFonts w:ascii="宋体" w:hAnsi="宋体" w:cs="宋体"/>
                <w:color w:val="000000"/>
                <w:sz w:val="20"/>
                <w:lang w:bidi="ar"/>
              </w:rPr>
            </w:pPr>
          </w:p>
        </w:tc>
      </w:tr>
      <w:tr w14:paraId="10D5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6BB9CE33">
            <w:pPr>
              <w:jc w:val="center"/>
              <w:textAlignment w:val="center"/>
              <w:rPr>
                <w:rFonts w:ascii="宋体" w:hAnsi="宋体" w:cs="宋体"/>
                <w:color w:val="000000"/>
                <w:sz w:val="20"/>
              </w:rPr>
            </w:pPr>
            <w:r>
              <w:rPr>
                <w:rFonts w:hint="eastAsia" w:ascii="宋体" w:hAnsi="宋体" w:cs="宋体"/>
                <w:color w:val="000000"/>
                <w:sz w:val="20"/>
                <w:lang w:bidi="ar"/>
              </w:rPr>
              <w:t>13</w:t>
            </w:r>
          </w:p>
        </w:tc>
        <w:tc>
          <w:tcPr>
            <w:tcW w:w="2410" w:type="pct"/>
            <w:shd w:val="clear" w:color="auto" w:fill="auto"/>
            <w:vAlign w:val="center"/>
          </w:tcPr>
          <w:p w14:paraId="2C18BA59">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79C40E12">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715CD148">
            <w:pPr>
              <w:jc w:val="center"/>
              <w:textAlignment w:val="center"/>
              <w:rPr>
                <w:rFonts w:ascii="宋体" w:hAnsi="宋体" w:cs="宋体"/>
                <w:color w:val="000000"/>
                <w:sz w:val="20"/>
                <w:lang w:bidi="ar"/>
              </w:rPr>
            </w:pPr>
          </w:p>
        </w:tc>
      </w:tr>
      <w:tr w14:paraId="7794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6F027788">
            <w:pPr>
              <w:jc w:val="center"/>
              <w:textAlignment w:val="center"/>
              <w:rPr>
                <w:rFonts w:ascii="宋体" w:hAnsi="宋体" w:cs="宋体"/>
                <w:color w:val="000000"/>
                <w:sz w:val="20"/>
              </w:rPr>
            </w:pPr>
            <w:r>
              <w:rPr>
                <w:rFonts w:hint="eastAsia" w:ascii="宋体" w:hAnsi="宋体" w:cs="宋体"/>
                <w:color w:val="000000"/>
                <w:sz w:val="20"/>
                <w:lang w:bidi="ar"/>
              </w:rPr>
              <w:t>14</w:t>
            </w:r>
          </w:p>
        </w:tc>
        <w:tc>
          <w:tcPr>
            <w:tcW w:w="2410" w:type="pct"/>
            <w:shd w:val="clear" w:color="auto" w:fill="auto"/>
            <w:vAlign w:val="center"/>
          </w:tcPr>
          <w:p w14:paraId="6A4847CF">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45F54B49">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6E5615F2">
            <w:pPr>
              <w:jc w:val="center"/>
              <w:textAlignment w:val="center"/>
              <w:rPr>
                <w:rFonts w:ascii="宋体" w:hAnsi="宋体" w:cs="宋体"/>
                <w:color w:val="000000"/>
                <w:sz w:val="20"/>
                <w:lang w:bidi="ar"/>
              </w:rPr>
            </w:pPr>
          </w:p>
        </w:tc>
      </w:tr>
      <w:tr w14:paraId="6386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22244FE4">
            <w:pPr>
              <w:jc w:val="center"/>
              <w:textAlignment w:val="center"/>
              <w:rPr>
                <w:rFonts w:ascii="宋体" w:hAnsi="宋体" w:cs="宋体"/>
                <w:color w:val="000000"/>
                <w:sz w:val="20"/>
              </w:rPr>
            </w:pPr>
            <w:r>
              <w:rPr>
                <w:rFonts w:hint="eastAsia" w:ascii="宋体" w:hAnsi="宋体" w:cs="宋体"/>
                <w:color w:val="000000"/>
                <w:sz w:val="20"/>
                <w:lang w:bidi="ar"/>
              </w:rPr>
              <w:t>15</w:t>
            </w:r>
          </w:p>
        </w:tc>
        <w:tc>
          <w:tcPr>
            <w:tcW w:w="2410" w:type="pct"/>
            <w:shd w:val="clear" w:color="auto" w:fill="auto"/>
            <w:vAlign w:val="center"/>
          </w:tcPr>
          <w:p w14:paraId="626521C1">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37994538">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0E0150D6">
            <w:pPr>
              <w:jc w:val="center"/>
              <w:textAlignment w:val="center"/>
              <w:rPr>
                <w:rFonts w:ascii="宋体" w:hAnsi="宋体" w:cs="宋体"/>
                <w:color w:val="000000"/>
                <w:sz w:val="20"/>
                <w:lang w:bidi="ar"/>
              </w:rPr>
            </w:pPr>
          </w:p>
        </w:tc>
      </w:tr>
      <w:tr w14:paraId="21EE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456F855F">
            <w:pPr>
              <w:jc w:val="center"/>
              <w:textAlignment w:val="center"/>
              <w:rPr>
                <w:rFonts w:ascii="宋体" w:hAnsi="宋体" w:cs="宋体"/>
                <w:color w:val="000000"/>
                <w:sz w:val="20"/>
              </w:rPr>
            </w:pPr>
            <w:r>
              <w:rPr>
                <w:rFonts w:hint="eastAsia" w:ascii="宋体" w:hAnsi="宋体" w:cs="宋体"/>
                <w:color w:val="000000"/>
                <w:sz w:val="20"/>
                <w:lang w:bidi="ar"/>
              </w:rPr>
              <w:t>16</w:t>
            </w:r>
          </w:p>
        </w:tc>
        <w:tc>
          <w:tcPr>
            <w:tcW w:w="2410" w:type="pct"/>
            <w:shd w:val="clear" w:color="auto" w:fill="auto"/>
            <w:vAlign w:val="center"/>
          </w:tcPr>
          <w:p w14:paraId="44748775">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79540991">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27FFF889">
            <w:pPr>
              <w:jc w:val="center"/>
              <w:textAlignment w:val="center"/>
              <w:rPr>
                <w:rFonts w:ascii="宋体" w:hAnsi="宋体" w:cs="宋体"/>
                <w:color w:val="000000"/>
                <w:sz w:val="20"/>
                <w:lang w:bidi="ar"/>
              </w:rPr>
            </w:pPr>
          </w:p>
        </w:tc>
      </w:tr>
      <w:tr w14:paraId="14B2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54AAE81E">
            <w:pPr>
              <w:jc w:val="center"/>
              <w:textAlignment w:val="center"/>
              <w:rPr>
                <w:rFonts w:ascii="宋体" w:hAnsi="宋体" w:cs="宋体"/>
                <w:color w:val="000000"/>
                <w:sz w:val="20"/>
              </w:rPr>
            </w:pPr>
            <w:r>
              <w:rPr>
                <w:rFonts w:hint="eastAsia" w:ascii="宋体" w:hAnsi="宋体" w:cs="宋体"/>
                <w:color w:val="000000"/>
                <w:sz w:val="20"/>
                <w:lang w:bidi="ar"/>
              </w:rPr>
              <w:t>17</w:t>
            </w:r>
          </w:p>
        </w:tc>
        <w:tc>
          <w:tcPr>
            <w:tcW w:w="2410" w:type="pct"/>
            <w:shd w:val="clear" w:color="auto" w:fill="auto"/>
            <w:vAlign w:val="center"/>
          </w:tcPr>
          <w:p w14:paraId="40AE4ED8">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5A7B278D">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1A93DBD">
            <w:pPr>
              <w:jc w:val="center"/>
              <w:textAlignment w:val="center"/>
              <w:rPr>
                <w:rFonts w:ascii="宋体" w:hAnsi="宋体" w:cs="宋体"/>
                <w:color w:val="000000"/>
                <w:sz w:val="20"/>
                <w:lang w:bidi="ar"/>
              </w:rPr>
            </w:pPr>
          </w:p>
        </w:tc>
      </w:tr>
      <w:tr w14:paraId="34F3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1997F4E3">
            <w:pPr>
              <w:jc w:val="center"/>
              <w:textAlignment w:val="center"/>
              <w:rPr>
                <w:rFonts w:ascii="宋体" w:hAnsi="宋体" w:cs="宋体"/>
                <w:color w:val="000000"/>
                <w:sz w:val="20"/>
              </w:rPr>
            </w:pPr>
            <w:r>
              <w:rPr>
                <w:rFonts w:hint="eastAsia" w:ascii="宋体" w:hAnsi="宋体" w:cs="宋体"/>
                <w:color w:val="000000"/>
                <w:sz w:val="20"/>
                <w:lang w:bidi="ar"/>
              </w:rPr>
              <w:t>18</w:t>
            </w:r>
          </w:p>
        </w:tc>
        <w:tc>
          <w:tcPr>
            <w:tcW w:w="2410" w:type="pct"/>
            <w:shd w:val="clear" w:color="auto" w:fill="auto"/>
            <w:vAlign w:val="center"/>
          </w:tcPr>
          <w:p w14:paraId="2C028854">
            <w:pPr>
              <w:jc w:val="center"/>
              <w:textAlignment w:val="center"/>
              <w:rPr>
                <w:rFonts w:ascii="宋体" w:hAnsi="宋体" w:cs="宋体"/>
                <w:color w:val="000000"/>
                <w:sz w:val="20"/>
              </w:rPr>
            </w:pPr>
            <w:r>
              <w:rPr>
                <w:rFonts w:hint="eastAsia" w:ascii="宋体" w:hAnsi="宋体" w:cs="宋体"/>
                <w:color w:val="000000"/>
                <w:sz w:val="20"/>
                <w:lang w:bidi="ar"/>
              </w:rPr>
              <w:t>皮卡自动档</w:t>
            </w:r>
          </w:p>
        </w:tc>
        <w:tc>
          <w:tcPr>
            <w:tcW w:w="1150" w:type="pct"/>
            <w:shd w:val="clear" w:color="auto" w:fill="auto"/>
            <w:noWrap/>
            <w:vAlign w:val="center"/>
          </w:tcPr>
          <w:p w14:paraId="1D2F1A50">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33112CE1">
            <w:pPr>
              <w:jc w:val="center"/>
              <w:textAlignment w:val="center"/>
              <w:rPr>
                <w:rFonts w:ascii="宋体" w:hAnsi="宋体" w:cs="宋体"/>
                <w:color w:val="000000"/>
                <w:sz w:val="20"/>
                <w:lang w:bidi="ar"/>
              </w:rPr>
            </w:pPr>
          </w:p>
        </w:tc>
      </w:tr>
      <w:tr w14:paraId="5355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7DB3A222">
            <w:pPr>
              <w:jc w:val="center"/>
              <w:textAlignment w:val="center"/>
              <w:rPr>
                <w:rFonts w:ascii="宋体" w:hAnsi="宋体" w:cs="宋体"/>
                <w:color w:val="000000"/>
                <w:sz w:val="20"/>
              </w:rPr>
            </w:pPr>
            <w:r>
              <w:rPr>
                <w:rFonts w:hint="eastAsia" w:ascii="宋体" w:hAnsi="宋体" w:cs="宋体"/>
                <w:color w:val="000000"/>
                <w:sz w:val="20"/>
                <w:lang w:bidi="ar"/>
              </w:rPr>
              <w:t>19</w:t>
            </w:r>
          </w:p>
        </w:tc>
        <w:tc>
          <w:tcPr>
            <w:tcW w:w="2410" w:type="pct"/>
            <w:shd w:val="clear" w:color="auto" w:fill="auto"/>
            <w:vAlign w:val="center"/>
          </w:tcPr>
          <w:p w14:paraId="448817AB">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1E52DA6A">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6B91CC41">
            <w:pPr>
              <w:jc w:val="center"/>
              <w:textAlignment w:val="center"/>
              <w:rPr>
                <w:rFonts w:ascii="宋体" w:hAnsi="宋体" w:cs="宋体"/>
                <w:color w:val="000000"/>
                <w:sz w:val="20"/>
                <w:lang w:bidi="ar"/>
              </w:rPr>
            </w:pPr>
          </w:p>
        </w:tc>
      </w:tr>
      <w:tr w14:paraId="3ADE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1AA13194">
            <w:pPr>
              <w:jc w:val="center"/>
              <w:textAlignment w:val="center"/>
              <w:rPr>
                <w:rFonts w:ascii="宋体" w:hAnsi="宋体" w:cs="宋体"/>
                <w:color w:val="000000"/>
                <w:sz w:val="20"/>
              </w:rPr>
            </w:pPr>
            <w:r>
              <w:rPr>
                <w:rFonts w:hint="eastAsia" w:ascii="宋体" w:hAnsi="宋体" w:cs="宋体"/>
                <w:color w:val="000000"/>
                <w:sz w:val="20"/>
                <w:lang w:bidi="ar"/>
              </w:rPr>
              <w:t>20</w:t>
            </w:r>
          </w:p>
        </w:tc>
        <w:tc>
          <w:tcPr>
            <w:tcW w:w="2410" w:type="pct"/>
            <w:shd w:val="clear" w:color="auto" w:fill="auto"/>
            <w:vAlign w:val="center"/>
          </w:tcPr>
          <w:p w14:paraId="0D885F2D">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02801C9B">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07D6148B">
            <w:pPr>
              <w:jc w:val="center"/>
              <w:textAlignment w:val="center"/>
              <w:rPr>
                <w:rFonts w:ascii="宋体" w:hAnsi="宋体" w:cs="宋体"/>
                <w:color w:val="000000"/>
                <w:sz w:val="20"/>
                <w:lang w:bidi="ar"/>
              </w:rPr>
            </w:pPr>
          </w:p>
        </w:tc>
      </w:tr>
      <w:tr w14:paraId="41C0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10AE5357">
            <w:pPr>
              <w:jc w:val="center"/>
              <w:textAlignment w:val="center"/>
              <w:rPr>
                <w:rFonts w:ascii="宋体" w:hAnsi="宋体" w:cs="宋体"/>
                <w:color w:val="000000"/>
                <w:sz w:val="20"/>
              </w:rPr>
            </w:pPr>
            <w:r>
              <w:rPr>
                <w:rFonts w:hint="eastAsia" w:ascii="宋体" w:hAnsi="宋体" w:cs="宋体"/>
                <w:color w:val="000000"/>
                <w:sz w:val="20"/>
                <w:lang w:bidi="ar"/>
              </w:rPr>
              <w:t>21</w:t>
            </w:r>
          </w:p>
        </w:tc>
        <w:tc>
          <w:tcPr>
            <w:tcW w:w="2410" w:type="pct"/>
            <w:shd w:val="clear" w:color="auto" w:fill="auto"/>
            <w:vAlign w:val="center"/>
          </w:tcPr>
          <w:p w14:paraId="17E96127">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26C537EE">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76FF788E">
            <w:pPr>
              <w:jc w:val="center"/>
              <w:textAlignment w:val="center"/>
              <w:rPr>
                <w:rFonts w:ascii="宋体" w:hAnsi="宋体" w:cs="宋体"/>
                <w:color w:val="000000"/>
                <w:sz w:val="20"/>
                <w:lang w:bidi="ar"/>
              </w:rPr>
            </w:pPr>
          </w:p>
        </w:tc>
      </w:tr>
      <w:tr w14:paraId="783E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1C1D1F2C">
            <w:pPr>
              <w:jc w:val="center"/>
              <w:textAlignment w:val="center"/>
              <w:rPr>
                <w:rFonts w:ascii="宋体" w:hAnsi="宋体" w:cs="宋体"/>
                <w:color w:val="000000"/>
                <w:sz w:val="20"/>
              </w:rPr>
            </w:pPr>
            <w:r>
              <w:rPr>
                <w:rFonts w:hint="eastAsia" w:ascii="宋体" w:hAnsi="宋体" w:cs="宋体"/>
                <w:color w:val="000000"/>
                <w:sz w:val="20"/>
                <w:lang w:bidi="ar"/>
              </w:rPr>
              <w:t>22</w:t>
            </w:r>
          </w:p>
        </w:tc>
        <w:tc>
          <w:tcPr>
            <w:tcW w:w="2410" w:type="pct"/>
            <w:shd w:val="clear" w:color="auto" w:fill="auto"/>
            <w:vAlign w:val="center"/>
          </w:tcPr>
          <w:p w14:paraId="48C3D5B6">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0D2B96A5">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5C3F020B">
            <w:pPr>
              <w:jc w:val="center"/>
              <w:textAlignment w:val="center"/>
              <w:rPr>
                <w:rFonts w:ascii="宋体" w:hAnsi="宋体" w:cs="宋体"/>
                <w:color w:val="000000"/>
                <w:sz w:val="20"/>
                <w:lang w:bidi="ar"/>
              </w:rPr>
            </w:pPr>
          </w:p>
        </w:tc>
      </w:tr>
      <w:tr w14:paraId="5DD7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09EF4DDF">
            <w:pPr>
              <w:jc w:val="center"/>
              <w:textAlignment w:val="center"/>
              <w:rPr>
                <w:rFonts w:ascii="宋体" w:hAnsi="宋体" w:cs="宋体"/>
                <w:color w:val="000000"/>
                <w:sz w:val="20"/>
              </w:rPr>
            </w:pPr>
            <w:r>
              <w:rPr>
                <w:rFonts w:hint="eastAsia" w:ascii="宋体" w:hAnsi="宋体" w:cs="宋体"/>
                <w:color w:val="000000"/>
                <w:sz w:val="20"/>
                <w:lang w:bidi="ar"/>
              </w:rPr>
              <w:t>23</w:t>
            </w:r>
          </w:p>
        </w:tc>
        <w:tc>
          <w:tcPr>
            <w:tcW w:w="2410" w:type="pct"/>
            <w:shd w:val="clear" w:color="auto" w:fill="auto"/>
            <w:vAlign w:val="center"/>
          </w:tcPr>
          <w:p w14:paraId="7D21D2B2">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415E5854">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5B6F7491">
            <w:pPr>
              <w:jc w:val="center"/>
              <w:textAlignment w:val="center"/>
              <w:rPr>
                <w:rFonts w:ascii="宋体" w:hAnsi="宋体" w:cs="宋体"/>
                <w:color w:val="000000"/>
                <w:sz w:val="20"/>
                <w:lang w:bidi="ar"/>
              </w:rPr>
            </w:pPr>
          </w:p>
        </w:tc>
      </w:tr>
      <w:tr w14:paraId="5196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3A131780">
            <w:pPr>
              <w:jc w:val="center"/>
              <w:textAlignment w:val="center"/>
              <w:rPr>
                <w:rFonts w:ascii="宋体" w:hAnsi="宋体" w:cs="宋体"/>
                <w:color w:val="000000"/>
                <w:sz w:val="20"/>
              </w:rPr>
            </w:pPr>
            <w:r>
              <w:rPr>
                <w:rFonts w:hint="eastAsia" w:ascii="宋体" w:hAnsi="宋体" w:cs="宋体"/>
                <w:color w:val="000000"/>
                <w:sz w:val="20"/>
                <w:lang w:bidi="ar"/>
              </w:rPr>
              <w:t>24</w:t>
            </w:r>
          </w:p>
        </w:tc>
        <w:tc>
          <w:tcPr>
            <w:tcW w:w="2410" w:type="pct"/>
            <w:shd w:val="clear" w:color="auto" w:fill="auto"/>
            <w:vAlign w:val="center"/>
          </w:tcPr>
          <w:p w14:paraId="7618FEFF">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46C2EC56">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3EF17EB4">
            <w:pPr>
              <w:jc w:val="center"/>
              <w:textAlignment w:val="center"/>
              <w:rPr>
                <w:rFonts w:ascii="宋体" w:hAnsi="宋体" w:cs="宋体"/>
                <w:color w:val="000000"/>
                <w:sz w:val="20"/>
                <w:lang w:bidi="ar"/>
              </w:rPr>
            </w:pPr>
          </w:p>
        </w:tc>
      </w:tr>
      <w:tr w14:paraId="0938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161D252A">
            <w:pPr>
              <w:jc w:val="center"/>
              <w:textAlignment w:val="center"/>
              <w:rPr>
                <w:rFonts w:ascii="宋体" w:hAnsi="宋体" w:cs="宋体"/>
                <w:color w:val="000000"/>
                <w:sz w:val="20"/>
              </w:rPr>
            </w:pPr>
            <w:r>
              <w:rPr>
                <w:rFonts w:hint="eastAsia" w:ascii="宋体" w:hAnsi="宋体" w:cs="宋体"/>
                <w:color w:val="000000"/>
                <w:sz w:val="20"/>
                <w:lang w:bidi="ar"/>
              </w:rPr>
              <w:t>25</w:t>
            </w:r>
          </w:p>
        </w:tc>
        <w:tc>
          <w:tcPr>
            <w:tcW w:w="2410" w:type="pct"/>
            <w:shd w:val="clear" w:color="auto" w:fill="auto"/>
            <w:vAlign w:val="center"/>
          </w:tcPr>
          <w:p w14:paraId="4F101394">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49C11424">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0F2E95E1">
            <w:pPr>
              <w:jc w:val="center"/>
              <w:textAlignment w:val="center"/>
              <w:rPr>
                <w:rFonts w:ascii="宋体" w:hAnsi="宋体" w:cs="宋体"/>
                <w:color w:val="000000"/>
                <w:sz w:val="20"/>
                <w:lang w:bidi="ar"/>
              </w:rPr>
            </w:pPr>
          </w:p>
        </w:tc>
      </w:tr>
      <w:tr w14:paraId="4921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57EC7CB9">
            <w:pPr>
              <w:jc w:val="center"/>
              <w:textAlignment w:val="center"/>
              <w:rPr>
                <w:rFonts w:ascii="宋体" w:hAnsi="宋体" w:cs="宋体"/>
                <w:color w:val="000000"/>
                <w:sz w:val="20"/>
              </w:rPr>
            </w:pPr>
            <w:r>
              <w:rPr>
                <w:rFonts w:hint="eastAsia" w:ascii="宋体" w:hAnsi="宋体" w:cs="宋体"/>
                <w:color w:val="000000"/>
                <w:sz w:val="20"/>
                <w:lang w:bidi="ar"/>
              </w:rPr>
              <w:t>26</w:t>
            </w:r>
          </w:p>
        </w:tc>
        <w:tc>
          <w:tcPr>
            <w:tcW w:w="2410" w:type="pct"/>
            <w:shd w:val="clear" w:color="auto" w:fill="auto"/>
            <w:vAlign w:val="center"/>
          </w:tcPr>
          <w:p w14:paraId="4759DBE5">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3A25553B">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45437D11">
            <w:pPr>
              <w:jc w:val="center"/>
              <w:textAlignment w:val="center"/>
              <w:rPr>
                <w:rFonts w:ascii="宋体" w:hAnsi="宋体" w:cs="宋体"/>
                <w:color w:val="000000"/>
                <w:sz w:val="20"/>
                <w:lang w:bidi="ar"/>
              </w:rPr>
            </w:pPr>
          </w:p>
        </w:tc>
      </w:tr>
      <w:tr w14:paraId="0E7D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334304C7">
            <w:pPr>
              <w:jc w:val="center"/>
              <w:textAlignment w:val="center"/>
              <w:rPr>
                <w:rFonts w:ascii="宋体" w:hAnsi="宋体" w:cs="宋体"/>
                <w:color w:val="000000"/>
                <w:sz w:val="20"/>
              </w:rPr>
            </w:pPr>
            <w:r>
              <w:rPr>
                <w:rFonts w:hint="eastAsia" w:ascii="宋体" w:hAnsi="宋体" w:cs="宋体"/>
                <w:color w:val="000000"/>
                <w:sz w:val="20"/>
                <w:lang w:bidi="ar"/>
              </w:rPr>
              <w:t>27</w:t>
            </w:r>
          </w:p>
        </w:tc>
        <w:tc>
          <w:tcPr>
            <w:tcW w:w="2410" w:type="pct"/>
            <w:shd w:val="clear" w:color="auto" w:fill="auto"/>
            <w:vAlign w:val="center"/>
          </w:tcPr>
          <w:p w14:paraId="44DDD149">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414A9DE9">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6698C9A9">
            <w:pPr>
              <w:jc w:val="center"/>
              <w:textAlignment w:val="center"/>
              <w:rPr>
                <w:rFonts w:ascii="宋体" w:hAnsi="宋体" w:cs="宋体"/>
                <w:color w:val="000000"/>
                <w:sz w:val="20"/>
                <w:lang w:bidi="ar"/>
              </w:rPr>
            </w:pPr>
          </w:p>
        </w:tc>
      </w:tr>
      <w:tr w14:paraId="31AC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76FF56CE">
            <w:pPr>
              <w:jc w:val="center"/>
              <w:textAlignment w:val="center"/>
              <w:rPr>
                <w:rFonts w:ascii="宋体" w:hAnsi="宋体" w:cs="宋体"/>
                <w:color w:val="000000"/>
                <w:sz w:val="20"/>
              </w:rPr>
            </w:pPr>
            <w:r>
              <w:rPr>
                <w:rFonts w:hint="eastAsia" w:ascii="宋体" w:hAnsi="宋体" w:cs="宋体"/>
                <w:color w:val="000000"/>
                <w:sz w:val="20"/>
                <w:lang w:bidi="ar"/>
              </w:rPr>
              <w:t>28</w:t>
            </w:r>
          </w:p>
        </w:tc>
        <w:tc>
          <w:tcPr>
            <w:tcW w:w="2410" w:type="pct"/>
            <w:shd w:val="clear" w:color="auto" w:fill="auto"/>
            <w:vAlign w:val="center"/>
          </w:tcPr>
          <w:p w14:paraId="49A4CC72">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150F29B5">
            <w:pPr>
              <w:jc w:val="center"/>
              <w:textAlignment w:val="center"/>
              <w:rPr>
                <w:rFonts w:ascii="宋体" w:hAnsi="宋体" w:cs="宋体"/>
                <w:color w:val="000000"/>
                <w:sz w:val="20"/>
              </w:rPr>
            </w:pPr>
            <w:r>
              <w:rPr>
                <w:rFonts w:hint="eastAsia" w:ascii="宋体" w:hAnsi="宋体" w:cs="宋体"/>
                <w:color w:val="000000"/>
                <w:sz w:val="20"/>
                <w:lang w:bidi="ar"/>
              </w:rPr>
              <w:t>2025-11-25</w:t>
            </w:r>
          </w:p>
        </w:tc>
        <w:tc>
          <w:tcPr>
            <w:tcW w:w="958" w:type="pct"/>
            <w:vMerge w:val="continue"/>
            <w:shd w:val="clear" w:color="auto" w:fill="auto"/>
            <w:noWrap/>
            <w:vAlign w:val="center"/>
          </w:tcPr>
          <w:p w14:paraId="01BFAF18">
            <w:pPr>
              <w:jc w:val="center"/>
              <w:textAlignment w:val="center"/>
              <w:rPr>
                <w:rFonts w:ascii="宋体" w:hAnsi="宋体" w:cs="宋体"/>
                <w:color w:val="000000"/>
                <w:sz w:val="20"/>
                <w:lang w:bidi="ar"/>
              </w:rPr>
            </w:pPr>
          </w:p>
        </w:tc>
      </w:tr>
      <w:tr w14:paraId="1B0A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4DD64B8A">
            <w:pPr>
              <w:jc w:val="center"/>
              <w:textAlignment w:val="center"/>
              <w:rPr>
                <w:rFonts w:ascii="宋体" w:hAnsi="宋体" w:cs="宋体"/>
                <w:color w:val="000000"/>
                <w:sz w:val="20"/>
              </w:rPr>
            </w:pPr>
            <w:r>
              <w:rPr>
                <w:rFonts w:hint="eastAsia" w:ascii="宋体" w:hAnsi="宋体" w:cs="宋体"/>
                <w:color w:val="000000"/>
                <w:sz w:val="20"/>
                <w:lang w:bidi="ar"/>
              </w:rPr>
              <w:t>29</w:t>
            </w:r>
          </w:p>
        </w:tc>
        <w:tc>
          <w:tcPr>
            <w:tcW w:w="2410" w:type="pct"/>
            <w:shd w:val="clear" w:color="auto" w:fill="auto"/>
            <w:vAlign w:val="center"/>
          </w:tcPr>
          <w:p w14:paraId="37F3F179">
            <w:pPr>
              <w:jc w:val="center"/>
              <w:textAlignment w:val="center"/>
              <w:rPr>
                <w:rFonts w:ascii="宋体" w:hAnsi="宋体" w:cs="宋体"/>
                <w:color w:val="000000"/>
                <w:sz w:val="20"/>
              </w:rPr>
            </w:pPr>
            <w:r>
              <w:rPr>
                <w:rFonts w:hint="eastAsia" w:ascii="宋体" w:hAnsi="宋体" w:cs="宋体"/>
                <w:color w:val="000000"/>
                <w:sz w:val="20"/>
                <w:lang w:bidi="ar"/>
              </w:rPr>
              <w:t>汉兰达</w:t>
            </w:r>
          </w:p>
        </w:tc>
        <w:tc>
          <w:tcPr>
            <w:tcW w:w="1150" w:type="pct"/>
            <w:shd w:val="clear" w:color="auto" w:fill="auto"/>
            <w:noWrap/>
            <w:vAlign w:val="center"/>
          </w:tcPr>
          <w:p w14:paraId="666E5CE8">
            <w:pPr>
              <w:jc w:val="center"/>
              <w:textAlignment w:val="center"/>
              <w:rPr>
                <w:rFonts w:ascii="宋体" w:hAnsi="宋体" w:cs="宋体"/>
                <w:color w:val="000000"/>
                <w:sz w:val="20"/>
              </w:rPr>
            </w:pPr>
            <w:r>
              <w:rPr>
                <w:rFonts w:hint="eastAsia" w:ascii="宋体" w:hAnsi="宋体" w:cs="宋体"/>
                <w:color w:val="000000"/>
                <w:sz w:val="20"/>
                <w:lang w:bidi="ar"/>
              </w:rPr>
              <w:t>2025-12-23</w:t>
            </w:r>
          </w:p>
        </w:tc>
        <w:tc>
          <w:tcPr>
            <w:tcW w:w="958" w:type="pct"/>
            <w:vMerge w:val="continue"/>
            <w:shd w:val="clear" w:color="auto" w:fill="auto"/>
            <w:noWrap/>
            <w:vAlign w:val="center"/>
          </w:tcPr>
          <w:p w14:paraId="32EF2279">
            <w:pPr>
              <w:jc w:val="center"/>
              <w:textAlignment w:val="center"/>
              <w:rPr>
                <w:rFonts w:ascii="宋体" w:hAnsi="宋体" w:cs="宋体"/>
                <w:color w:val="000000"/>
                <w:sz w:val="20"/>
                <w:lang w:bidi="ar"/>
              </w:rPr>
            </w:pPr>
          </w:p>
        </w:tc>
      </w:tr>
      <w:tr w14:paraId="36DE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0" w:type="pct"/>
            <w:shd w:val="clear" w:color="auto" w:fill="auto"/>
            <w:noWrap/>
            <w:vAlign w:val="center"/>
          </w:tcPr>
          <w:p w14:paraId="7581D0AD">
            <w:pPr>
              <w:jc w:val="center"/>
              <w:textAlignment w:val="center"/>
              <w:rPr>
                <w:rFonts w:ascii="宋体" w:hAnsi="宋体" w:cs="宋体"/>
                <w:color w:val="000000"/>
                <w:sz w:val="20"/>
              </w:rPr>
            </w:pPr>
            <w:r>
              <w:rPr>
                <w:rFonts w:hint="eastAsia" w:ascii="宋体" w:hAnsi="宋体" w:cs="宋体"/>
                <w:color w:val="000000"/>
                <w:sz w:val="20"/>
                <w:lang w:bidi="ar"/>
              </w:rPr>
              <w:t>30</w:t>
            </w:r>
          </w:p>
        </w:tc>
        <w:tc>
          <w:tcPr>
            <w:tcW w:w="2410" w:type="pct"/>
            <w:shd w:val="clear" w:color="auto" w:fill="auto"/>
            <w:vAlign w:val="center"/>
          </w:tcPr>
          <w:p w14:paraId="39FEE82B">
            <w:pPr>
              <w:jc w:val="center"/>
              <w:textAlignment w:val="center"/>
              <w:rPr>
                <w:rFonts w:ascii="宋体" w:hAnsi="宋体" w:cs="宋体"/>
                <w:color w:val="000000"/>
                <w:sz w:val="20"/>
              </w:rPr>
            </w:pPr>
            <w:r>
              <w:rPr>
                <w:rFonts w:hint="eastAsia" w:ascii="宋体" w:hAnsi="宋体" w:cs="宋体"/>
                <w:color w:val="000000"/>
                <w:sz w:val="20"/>
                <w:lang w:bidi="ar"/>
              </w:rPr>
              <w:t>昊锐牌</w:t>
            </w:r>
          </w:p>
        </w:tc>
        <w:tc>
          <w:tcPr>
            <w:tcW w:w="1150" w:type="pct"/>
            <w:shd w:val="clear" w:color="auto" w:fill="auto"/>
            <w:noWrap/>
            <w:vAlign w:val="center"/>
          </w:tcPr>
          <w:p w14:paraId="205E6B2A">
            <w:pPr>
              <w:jc w:val="center"/>
              <w:textAlignment w:val="center"/>
              <w:rPr>
                <w:rFonts w:ascii="宋体" w:hAnsi="宋体" w:cs="宋体"/>
                <w:color w:val="000000"/>
                <w:sz w:val="20"/>
              </w:rPr>
            </w:pPr>
            <w:r>
              <w:rPr>
                <w:rFonts w:hint="eastAsia" w:ascii="宋体" w:hAnsi="宋体" w:cs="宋体"/>
                <w:color w:val="000000"/>
                <w:sz w:val="20"/>
                <w:lang w:bidi="ar"/>
              </w:rPr>
              <w:t>2025-03-20</w:t>
            </w:r>
          </w:p>
        </w:tc>
        <w:tc>
          <w:tcPr>
            <w:tcW w:w="958" w:type="pct"/>
            <w:vMerge w:val="continue"/>
            <w:shd w:val="clear" w:color="auto" w:fill="auto"/>
            <w:noWrap/>
            <w:vAlign w:val="center"/>
          </w:tcPr>
          <w:p w14:paraId="6141DD96">
            <w:pPr>
              <w:jc w:val="center"/>
              <w:textAlignment w:val="center"/>
              <w:rPr>
                <w:rFonts w:ascii="宋体" w:hAnsi="宋体" w:cs="宋体"/>
                <w:color w:val="000000"/>
                <w:sz w:val="20"/>
                <w:lang w:bidi="ar"/>
              </w:rPr>
            </w:pPr>
          </w:p>
        </w:tc>
      </w:tr>
      <w:tr w14:paraId="66B3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15691600">
            <w:pPr>
              <w:jc w:val="center"/>
              <w:textAlignment w:val="center"/>
              <w:rPr>
                <w:rFonts w:ascii="宋体" w:hAnsi="宋体" w:cs="宋体"/>
                <w:color w:val="000000"/>
                <w:sz w:val="20"/>
              </w:rPr>
            </w:pPr>
            <w:r>
              <w:rPr>
                <w:rFonts w:hint="eastAsia" w:ascii="宋体" w:hAnsi="宋体" w:cs="宋体"/>
                <w:color w:val="000000"/>
                <w:sz w:val="20"/>
                <w:lang w:bidi="ar"/>
              </w:rPr>
              <w:t>31</w:t>
            </w:r>
          </w:p>
        </w:tc>
        <w:tc>
          <w:tcPr>
            <w:tcW w:w="2410" w:type="pct"/>
            <w:shd w:val="clear" w:color="auto" w:fill="auto"/>
            <w:vAlign w:val="center"/>
          </w:tcPr>
          <w:p w14:paraId="1A0A0C86">
            <w:pPr>
              <w:jc w:val="center"/>
              <w:textAlignment w:val="center"/>
              <w:rPr>
                <w:rFonts w:ascii="宋体" w:hAnsi="宋体" w:cs="宋体"/>
                <w:color w:val="000000"/>
                <w:sz w:val="20"/>
              </w:rPr>
            </w:pPr>
            <w:r>
              <w:rPr>
                <w:rFonts w:hint="eastAsia" w:ascii="宋体" w:hAnsi="宋体" w:cs="宋体"/>
                <w:color w:val="000000"/>
                <w:sz w:val="20"/>
                <w:lang w:bidi="ar"/>
              </w:rPr>
              <w:t>大众</w:t>
            </w:r>
          </w:p>
        </w:tc>
        <w:tc>
          <w:tcPr>
            <w:tcW w:w="1150" w:type="pct"/>
            <w:shd w:val="clear" w:color="auto" w:fill="auto"/>
            <w:noWrap/>
            <w:vAlign w:val="center"/>
          </w:tcPr>
          <w:p w14:paraId="25877767">
            <w:pPr>
              <w:jc w:val="center"/>
              <w:textAlignment w:val="center"/>
              <w:rPr>
                <w:rFonts w:ascii="宋体" w:hAnsi="宋体" w:cs="宋体"/>
                <w:color w:val="000000"/>
                <w:sz w:val="20"/>
              </w:rPr>
            </w:pPr>
            <w:r>
              <w:rPr>
                <w:rFonts w:hint="eastAsia" w:ascii="宋体" w:hAnsi="宋体" w:cs="宋体"/>
                <w:color w:val="000000"/>
                <w:sz w:val="20"/>
                <w:lang w:bidi="ar"/>
              </w:rPr>
              <w:t>2025-03-20</w:t>
            </w:r>
          </w:p>
        </w:tc>
        <w:tc>
          <w:tcPr>
            <w:tcW w:w="958" w:type="pct"/>
            <w:vMerge w:val="continue"/>
            <w:shd w:val="clear" w:color="auto" w:fill="auto"/>
            <w:noWrap/>
            <w:vAlign w:val="center"/>
          </w:tcPr>
          <w:p w14:paraId="58FC6B74">
            <w:pPr>
              <w:jc w:val="center"/>
              <w:textAlignment w:val="center"/>
              <w:rPr>
                <w:rFonts w:ascii="宋体" w:hAnsi="宋体" w:cs="宋体"/>
                <w:color w:val="000000"/>
                <w:sz w:val="20"/>
                <w:lang w:bidi="ar"/>
              </w:rPr>
            </w:pPr>
          </w:p>
        </w:tc>
      </w:tr>
      <w:tr w14:paraId="4516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80" w:type="pct"/>
            <w:shd w:val="clear" w:color="auto" w:fill="auto"/>
            <w:noWrap/>
            <w:vAlign w:val="center"/>
          </w:tcPr>
          <w:p w14:paraId="03F034E3">
            <w:pPr>
              <w:jc w:val="center"/>
              <w:textAlignment w:val="center"/>
              <w:rPr>
                <w:rFonts w:ascii="宋体" w:hAnsi="宋体" w:cs="宋体"/>
                <w:color w:val="000000"/>
                <w:sz w:val="20"/>
              </w:rPr>
            </w:pPr>
            <w:r>
              <w:rPr>
                <w:rFonts w:hint="eastAsia" w:ascii="宋体" w:hAnsi="宋体" w:cs="宋体"/>
                <w:color w:val="000000"/>
                <w:sz w:val="20"/>
                <w:lang w:bidi="ar"/>
              </w:rPr>
              <w:t>32</w:t>
            </w:r>
          </w:p>
        </w:tc>
        <w:tc>
          <w:tcPr>
            <w:tcW w:w="2410" w:type="pct"/>
            <w:shd w:val="clear" w:color="auto" w:fill="auto"/>
            <w:noWrap/>
            <w:vAlign w:val="center"/>
          </w:tcPr>
          <w:p w14:paraId="3AE65C13">
            <w:pPr>
              <w:jc w:val="center"/>
              <w:textAlignment w:val="center"/>
              <w:rPr>
                <w:rFonts w:ascii="宋体" w:hAnsi="宋体" w:cs="宋体"/>
                <w:color w:val="000000"/>
                <w:sz w:val="20"/>
              </w:rPr>
            </w:pPr>
            <w:r>
              <w:rPr>
                <w:rFonts w:hint="eastAsia" w:ascii="宋体" w:hAnsi="宋体" w:cs="宋体"/>
                <w:color w:val="000000"/>
                <w:sz w:val="20"/>
                <w:lang w:bidi="ar"/>
              </w:rPr>
              <w:t>徐工XZJ5315JQJ桥梁检测作业车</w:t>
            </w:r>
          </w:p>
        </w:tc>
        <w:tc>
          <w:tcPr>
            <w:tcW w:w="1150" w:type="pct"/>
            <w:shd w:val="clear" w:color="auto" w:fill="auto"/>
            <w:noWrap/>
            <w:vAlign w:val="center"/>
          </w:tcPr>
          <w:p w14:paraId="3932CF46">
            <w:pPr>
              <w:jc w:val="center"/>
              <w:textAlignment w:val="center"/>
              <w:rPr>
                <w:rFonts w:ascii="宋体" w:hAnsi="宋体" w:cs="宋体"/>
                <w:color w:val="000000"/>
                <w:sz w:val="20"/>
              </w:rPr>
            </w:pPr>
            <w:r>
              <w:rPr>
                <w:rFonts w:hint="eastAsia" w:ascii="宋体" w:hAnsi="宋体" w:cs="宋体"/>
                <w:color w:val="000000"/>
                <w:sz w:val="20"/>
                <w:lang w:bidi="ar"/>
              </w:rPr>
              <w:t>2025-03-29</w:t>
            </w:r>
          </w:p>
        </w:tc>
        <w:tc>
          <w:tcPr>
            <w:tcW w:w="958" w:type="pct"/>
            <w:vMerge w:val="continue"/>
            <w:shd w:val="clear" w:color="auto" w:fill="auto"/>
            <w:noWrap/>
            <w:vAlign w:val="center"/>
          </w:tcPr>
          <w:p w14:paraId="6D4682D9">
            <w:pPr>
              <w:jc w:val="center"/>
              <w:textAlignment w:val="center"/>
              <w:rPr>
                <w:rFonts w:ascii="宋体" w:hAnsi="宋体" w:cs="宋体"/>
                <w:color w:val="000000"/>
                <w:sz w:val="20"/>
                <w:lang w:bidi="ar"/>
              </w:rPr>
            </w:pPr>
          </w:p>
        </w:tc>
      </w:tr>
      <w:tr w14:paraId="5657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0" w:type="pct"/>
            <w:shd w:val="clear" w:color="auto" w:fill="auto"/>
            <w:noWrap/>
            <w:vAlign w:val="center"/>
          </w:tcPr>
          <w:p w14:paraId="138C1AF4">
            <w:pPr>
              <w:jc w:val="center"/>
              <w:textAlignment w:val="center"/>
              <w:rPr>
                <w:rFonts w:ascii="宋体" w:hAnsi="宋体" w:cs="宋体"/>
                <w:color w:val="000000"/>
                <w:sz w:val="20"/>
              </w:rPr>
            </w:pPr>
            <w:r>
              <w:rPr>
                <w:rFonts w:hint="eastAsia" w:ascii="宋体" w:hAnsi="宋体" w:cs="宋体"/>
                <w:color w:val="000000"/>
                <w:sz w:val="20"/>
                <w:lang w:bidi="ar"/>
              </w:rPr>
              <w:t>33</w:t>
            </w:r>
          </w:p>
        </w:tc>
        <w:tc>
          <w:tcPr>
            <w:tcW w:w="2410" w:type="pct"/>
            <w:shd w:val="clear" w:color="auto" w:fill="auto"/>
            <w:noWrap/>
            <w:vAlign w:val="center"/>
          </w:tcPr>
          <w:p w14:paraId="58DB1359">
            <w:pPr>
              <w:jc w:val="center"/>
              <w:textAlignment w:val="center"/>
              <w:rPr>
                <w:rFonts w:ascii="宋体" w:hAnsi="宋体" w:cs="宋体"/>
                <w:color w:val="000000"/>
                <w:sz w:val="20"/>
              </w:rPr>
            </w:pPr>
            <w:r>
              <w:rPr>
                <w:rFonts w:hint="eastAsia" w:ascii="宋体" w:hAnsi="宋体" w:cs="宋体"/>
                <w:color w:val="000000"/>
                <w:sz w:val="20"/>
                <w:lang w:bidi="ar"/>
              </w:rPr>
              <w:t>依维柯NJ5047XXYL2NS厢式运输车</w:t>
            </w:r>
          </w:p>
        </w:tc>
        <w:tc>
          <w:tcPr>
            <w:tcW w:w="1150" w:type="pct"/>
            <w:shd w:val="clear" w:color="auto" w:fill="auto"/>
            <w:noWrap/>
            <w:vAlign w:val="center"/>
          </w:tcPr>
          <w:p w14:paraId="07F5DFAC">
            <w:pPr>
              <w:jc w:val="center"/>
              <w:textAlignment w:val="center"/>
              <w:rPr>
                <w:rFonts w:ascii="宋体" w:hAnsi="宋体" w:cs="宋体"/>
                <w:color w:val="000000"/>
                <w:sz w:val="20"/>
              </w:rPr>
            </w:pPr>
            <w:r>
              <w:rPr>
                <w:rFonts w:hint="eastAsia" w:ascii="宋体" w:hAnsi="宋体" w:cs="宋体"/>
                <w:color w:val="000000"/>
                <w:sz w:val="20"/>
                <w:lang w:bidi="ar"/>
              </w:rPr>
              <w:t>2025-06-28</w:t>
            </w:r>
          </w:p>
        </w:tc>
        <w:tc>
          <w:tcPr>
            <w:tcW w:w="958" w:type="pct"/>
            <w:vMerge w:val="continue"/>
            <w:shd w:val="clear" w:color="auto" w:fill="auto"/>
            <w:noWrap/>
            <w:vAlign w:val="center"/>
          </w:tcPr>
          <w:p w14:paraId="7E928726">
            <w:pPr>
              <w:jc w:val="center"/>
              <w:textAlignment w:val="center"/>
              <w:rPr>
                <w:rFonts w:ascii="宋体" w:hAnsi="宋体" w:cs="宋体"/>
                <w:color w:val="000000"/>
                <w:sz w:val="20"/>
                <w:lang w:bidi="ar"/>
              </w:rPr>
            </w:pPr>
          </w:p>
        </w:tc>
      </w:tr>
      <w:tr w14:paraId="0EEA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C0C894D">
            <w:pPr>
              <w:jc w:val="center"/>
              <w:textAlignment w:val="center"/>
              <w:rPr>
                <w:rFonts w:ascii="宋体" w:hAnsi="宋体" w:cs="宋体"/>
                <w:color w:val="000000"/>
                <w:sz w:val="20"/>
              </w:rPr>
            </w:pPr>
            <w:r>
              <w:rPr>
                <w:rFonts w:hint="eastAsia" w:ascii="宋体" w:hAnsi="宋体" w:cs="宋体"/>
                <w:color w:val="000000"/>
                <w:sz w:val="20"/>
                <w:lang w:bidi="ar"/>
              </w:rPr>
              <w:t>34</w:t>
            </w:r>
          </w:p>
        </w:tc>
        <w:tc>
          <w:tcPr>
            <w:tcW w:w="2410" w:type="pct"/>
            <w:shd w:val="clear" w:color="auto" w:fill="auto"/>
            <w:noWrap/>
            <w:vAlign w:val="center"/>
          </w:tcPr>
          <w:p w14:paraId="00E4382D">
            <w:pPr>
              <w:jc w:val="center"/>
              <w:textAlignment w:val="center"/>
              <w:rPr>
                <w:rFonts w:ascii="宋体" w:hAnsi="宋体" w:cs="宋体"/>
                <w:color w:val="000000"/>
                <w:sz w:val="20"/>
              </w:rPr>
            </w:pPr>
            <w:r>
              <w:rPr>
                <w:rFonts w:hint="eastAsia" w:ascii="宋体" w:hAnsi="宋体" w:cs="宋体"/>
                <w:color w:val="000000"/>
                <w:sz w:val="20"/>
                <w:lang w:bidi="ar"/>
              </w:rPr>
              <w:t>江铃JX1035TS6多用途货车</w:t>
            </w:r>
          </w:p>
        </w:tc>
        <w:tc>
          <w:tcPr>
            <w:tcW w:w="1150" w:type="pct"/>
            <w:shd w:val="clear" w:color="auto" w:fill="auto"/>
            <w:noWrap/>
            <w:vAlign w:val="center"/>
          </w:tcPr>
          <w:p w14:paraId="49431B17">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2E730DEF">
            <w:pPr>
              <w:jc w:val="center"/>
              <w:textAlignment w:val="center"/>
              <w:rPr>
                <w:rFonts w:ascii="宋体" w:hAnsi="宋体" w:cs="宋体"/>
                <w:color w:val="000000"/>
                <w:sz w:val="20"/>
                <w:lang w:bidi="ar"/>
              </w:rPr>
            </w:pPr>
          </w:p>
        </w:tc>
      </w:tr>
      <w:tr w14:paraId="1F72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EE79A7C">
            <w:pPr>
              <w:jc w:val="center"/>
              <w:textAlignment w:val="center"/>
              <w:rPr>
                <w:rFonts w:ascii="宋体" w:hAnsi="宋体" w:cs="宋体"/>
                <w:color w:val="000000"/>
                <w:sz w:val="20"/>
              </w:rPr>
            </w:pPr>
            <w:r>
              <w:rPr>
                <w:rFonts w:hint="eastAsia" w:ascii="宋体" w:hAnsi="宋体" w:cs="宋体"/>
                <w:color w:val="000000"/>
                <w:sz w:val="20"/>
                <w:lang w:bidi="ar"/>
              </w:rPr>
              <w:t>35</w:t>
            </w:r>
          </w:p>
        </w:tc>
        <w:tc>
          <w:tcPr>
            <w:tcW w:w="2410" w:type="pct"/>
            <w:shd w:val="clear" w:color="auto" w:fill="auto"/>
            <w:noWrap/>
            <w:vAlign w:val="center"/>
          </w:tcPr>
          <w:p w14:paraId="052C97DC">
            <w:pPr>
              <w:jc w:val="center"/>
              <w:textAlignment w:val="center"/>
              <w:rPr>
                <w:rFonts w:ascii="宋体" w:hAnsi="宋体" w:cs="宋体"/>
                <w:color w:val="000000"/>
                <w:sz w:val="20"/>
              </w:rPr>
            </w:pPr>
            <w:r>
              <w:rPr>
                <w:rFonts w:hint="eastAsia" w:ascii="宋体" w:hAnsi="宋体" w:cs="宋体"/>
                <w:color w:val="000000"/>
                <w:sz w:val="20"/>
                <w:lang w:bidi="ar"/>
              </w:rPr>
              <w:t>江铃JX1035TS6多用途货车</w:t>
            </w:r>
          </w:p>
        </w:tc>
        <w:tc>
          <w:tcPr>
            <w:tcW w:w="1150" w:type="pct"/>
            <w:shd w:val="clear" w:color="auto" w:fill="auto"/>
            <w:noWrap/>
            <w:vAlign w:val="center"/>
          </w:tcPr>
          <w:p w14:paraId="63F226FD">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5BCE968B">
            <w:pPr>
              <w:jc w:val="center"/>
              <w:textAlignment w:val="center"/>
              <w:rPr>
                <w:rFonts w:ascii="宋体" w:hAnsi="宋体" w:cs="宋体"/>
                <w:color w:val="000000"/>
                <w:sz w:val="20"/>
                <w:lang w:bidi="ar"/>
              </w:rPr>
            </w:pPr>
          </w:p>
        </w:tc>
      </w:tr>
      <w:tr w14:paraId="6AEF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C7A359F">
            <w:pPr>
              <w:jc w:val="center"/>
              <w:textAlignment w:val="center"/>
              <w:rPr>
                <w:rFonts w:ascii="宋体" w:hAnsi="宋体" w:cs="宋体"/>
                <w:color w:val="000000"/>
                <w:sz w:val="20"/>
              </w:rPr>
            </w:pPr>
            <w:r>
              <w:rPr>
                <w:rFonts w:hint="eastAsia" w:ascii="宋体" w:hAnsi="宋体" w:cs="宋体"/>
                <w:color w:val="000000"/>
                <w:sz w:val="20"/>
                <w:lang w:bidi="ar"/>
              </w:rPr>
              <w:t>36</w:t>
            </w:r>
          </w:p>
        </w:tc>
        <w:tc>
          <w:tcPr>
            <w:tcW w:w="2410" w:type="pct"/>
            <w:shd w:val="clear" w:color="auto" w:fill="auto"/>
            <w:noWrap/>
            <w:vAlign w:val="center"/>
          </w:tcPr>
          <w:p w14:paraId="78B29DD7">
            <w:pPr>
              <w:jc w:val="center"/>
              <w:textAlignment w:val="center"/>
              <w:rPr>
                <w:rFonts w:ascii="宋体" w:hAnsi="宋体" w:cs="宋体"/>
                <w:color w:val="000000"/>
                <w:sz w:val="20"/>
              </w:rPr>
            </w:pPr>
            <w:r>
              <w:rPr>
                <w:rFonts w:hint="eastAsia" w:ascii="宋体" w:hAnsi="宋体" w:cs="宋体"/>
                <w:color w:val="000000"/>
                <w:sz w:val="20"/>
                <w:lang w:bidi="ar"/>
              </w:rPr>
              <w:t>中洁XZL5150XJC公路探测车</w:t>
            </w:r>
          </w:p>
        </w:tc>
        <w:tc>
          <w:tcPr>
            <w:tcW w:w="1150" w:type="pct"/>
            <w:shd w:val="clear" w:color="auto" w:fill="auto"/>
            <w:noWrap/>
            <w:vAlign w:val="center"/>
          </w:tcPr>
          <w:p w14:paraId="7310E711">
            <w:pPr>
              <w:jc w:val="center"/>
              <w:textAlignment w:val="center"/>
              <w:rPr>
                <w:rFonts w:ascii="宋体" w:hAnsi="宋体" w:cs="宋体"/>
                <w:color w:val="000000"/>
                <w:sz w:val="20"/>
              </w:rPr>
            </w:pPr>
            <w:r>
              <w:rPr>
                <w:rFonts w:hint="eastAsia" w:ascii="宋体" w:hAnsi="宋体" w:cs="宋体"/>
                <w:color w:val="000000"/>
                <w:sz w:val="20"/>
                <w:lang w:bidi="ar"/>
              </w:rPr>
              <w:t>2025-02-03</w:t>
            </w:r>
          </w:p>
        </w:tc>
        <w:tc>
          <w:tcPr>
            <w:tcW w:w="958" w:type="pct"/>
            <w:vMerge w:val="continue"/>
            <w:shd w:val="clear" w:color="auto" w:fill="auto"/>
            <w:noWrap/>
            <w:vAlign w:val="center"/>
          </w:tcPr>
          <w:p w14:paraId="6A7D7B46">
            <w:pPr>
              <w:jc w:val="center"/>
              <w:textAlignment w:val="center"/>
              <w:rPr>
                <w:rFonts w:ascii="宋体" w:hAnsi="宋体" w:cs="宋体"/>
                <w:color w:val="000000"/>
                <w:sz w:val="20"/>
                <w:lang w:bidi="ar"/>
              </w:rPr>
            </w:pPr>
          </w:p>
        </w:tc>
      </w:tr>
      <w:tr w14:paraId="71EE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0294737">
            <w:pPr>
              <w:jc w:val="center"/>
              <w:textAlignment w:val="center"/>
              <w:rPr>
                <w:rFonts w:ascii="宋体" w:hAnsi="宋体" w:cs="宋体"/>
                <w:color w:val="000000"/>
                <w:sz w:val="20"/>
              </w:rPr>
            </w:pPr>
            <w:r>
              <w:rPr>
                <w:rFonts w:hint="eastAsia" w:ascii="宋体" w:hAnsi="宋体" w:cs="宋体"/>
                <w:color w:val="000000"/>
                <w:sz w:val="20"/>
                <w:lang w:bidi="ar"/>
              </w:rPr>
              <w:t>37</w:t>
            </w:r>
          </w:p>
        </w:tc>
        <w:tc>
          <w:tcPr>
            <w:tcW w:w="2410" w:type="pct"/>
            <w:shd w:val="clear" w:color="auto" w:fill="auto"/>
            <w:noWrap/>
            <w:vAlign w:val="center"/>
          </w:tcPr>
          <w:p w14:paraId="7412D809">
            <w:pPr>
              <w:jc w:val="center"/>
              <w:textAlignment w:val="center"/>
              <w:rPr>
                <w:rFonts w:ascii="宋体" w:hAnsi="宋体" w:cs="宋体"/>
                <w:color w:val="000000"/>
                <w:sz w:val="20"/>
              </w:rPr>
            </w:pPr>
            <w:r>
              <w:rPr>
                <w:rFonts w:hint="eastAsia" w:ascii="宋体" w:hAnsi="宋体" w:cs="宋体"/>
                <w:color w:val="000000"/>
                <w:sz w:val="20"/>
                <w:lang w:bidi="ar"/>
              </w:rPr>
              <w:t>金杯SY6548MS3BH轻型客车</w:t>
            </w:r>
          </w:p>
        </w:tc>
        <w:tc>
          <w:tcPr>
            <w:tcW w:w="1150" w:type="pct"/>
            <w:shd w:val="clear" w:color="auto" w:fill="auto"/>
            <w:noWrap/>
            <w:vAlign w:val="center"/>
          </w:tcPr>
          <w:p w14:paraId="40AA3080">
            <w:pPr>
              <w:jc w:val="center"/>
              <w:textAlignment w:val="center"/>
              <w:rPr>
                <w:rFonts w:ascii="宋体" w:hAnsi="宋体" w:cs="宋体"/>
                <w:color w:val="000000"/>
                <w:sz w:val="20"/>
              </w:rPr>
            </w:pPr>
            <w:r>
              <w:rPr>
                <w:rFonts w:hint="eastAsia" w:ascii="宋体" w:hAnsi="宋体" w:cs="宋体"/>
                <w:color w:val="000000"/>
                <w:sz w:val="20"/>
                <w:lang w:bidi="ar"/>
              </w:rPr>
              <w:t>2025-03-29</w:t>
            </w:r>
          </w:p>
        </w:tc>
        <w:tc>
          <w:tcPr>
            <w:tcW w:w="958" w:type="pct"/>
            <w:vMerge w:val="continue"/>
            <w:shd w:val="clear" w:color="auto" w:fill="auto"/>
            <w:noWrap/>
            <w:vAlign w:val="center"/>
          </w:tcPr>
          <w:p w14:paraId="5C1377F7">
            <w:pPr>
              <w:jc w:val="center"/>
              <w:textAlignment w:val="center"/>
              <w:rPr>
                <w:rFonts w:ascii="宋体" w:hAnsi="宋体" w:cs="宋体"/>
                <w:color w:val="000000"/>
                <w:sz w:val="20"/>
                <w:lang w:bidi="ar"/>
              </w:rPr>
            </w:pPr>
          </w:p>
        </w:tc>
      </w:tr>
      <w:tr w14:paraId="4BC8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57F32BA">
            <w:pPr>
              <w:jc w:val="center"/>
              <w:textAlignment w:val="center"/>
              <w:rPr>
                <w:rFonts w:ascii="宋体" w:hAnsi="宋体" w:cs="宋体"/>
                <w:color w:val="000000"/>
                <w:sz w:val="20"/>
              </w:rPr>
            </w:pPr>
            <w:r>
              <w:rPr>
                <w:rFonts w:hint="eastAsia" w:ascii="宋体" w:hAnsi="宋体" w:cs="宋体"/>
                <w:color w:val="000000"/>
                <w:sz w:val="20"/>
                <w:lang w:bidi="ar"/>
              </w:rPr>
              <w:t>38</w:t>
            </w:r>
          </w:p>
        </w:tc>
        <w:tc>
          <w:tcPr>
            <w:tcW w:w="2410" w:type="pct"/>
            <w:shd w:val="clear" w:color="auto" w:fill="auto"/>
            <w:noWrap/>
            <w:vAlign w:val="center"/>
          </w:tcPr>
          <w:p w14:paraId="5FE4F304">
            <w:pPr>
              <w:jc w:val="center"/>
              <w:textAlignment w:val="center"/>
              <w:rPr>
                <w:rFonts w:ascii="宋体" w:hAnsi="宋体" w:cs="宋体"/>
                <w:color w:val="000000"/>
                <w:sz w:val="20"/>
              </w:rPr>
            </w:pPr>
            <w:r>
              <w:rPr>
                <w:rFonts w:hint="eastAsia" w:ascii="宋体" w:hAnsi="宋体" w:cs="宋体"/>
                <w:color w:val="000000"/>
                <w:sz w:val="20"/>
                <w:lang w:bidi="ar"/>
              </w:rPr>
              <w:t>江铃全顺JX6547-M轻型客车</w:t>
            </w:r>
          </w:p>
        </w:tc>
        <w:tc>
          <w:tcPr>
            <w:tcW w:w="1150" w:type="pct"/>
            <w:shd w:val="clear" w:color="auto" w:fill="auto"/>
            <w:noWrap/>
            <w:vAlign w:val="center"/>
          </w:tcPr>
          <w:p w14:paraId="0CDD84EE">
            <w:pPr>
              <w:jc w:val="center"/>
              <w:textAlignment w:val="center"/>
              <w:rPr>
                <w:rFonts w:ascii="宋体" w:hAnsi="宋体" w:cs="宋体"/>
                <w:color w:val="000000"/>
                <w:sz w:val="20"/>
              </w:rPr>
            </w:pPr>
            <w:r>
              <w:rPr>
                <w:rFonts w:hint="eastAsia" w:ascii="宋体" w:hAnsi="宋体" w:cs="宋体"/>
                <w:color w:val="000000"/>
                <w:sz w:val="20"/>
                <w:lang w:bidi="ar"/>
              </w:rPr>
              <w:t>2025-04-04</w:t>
            </w:r>
          </w:p>
        </w:tc>
        <w:tc>
          <w:tcPr>
            <w:tcW w:w="958" w:type="pct"/>
            <w:vMerge w:val="continue"/>
            <w:shd w:val="clear" w:color="auto" w:fill="auto"/>
            <w:noWrap/>
            <w:vAlign w:val="center"/>
          </w:tcPr>
          <w:p w14:paraId="29415E3A">
            <w:pPr>
              <w:jc w:val="center"/>
              <w:textAlignment w:val="center"/>
              <w:rPr>
                <w:rFonts w:ascii="宋体" w:hAnsi="宋体" w:cs="宋体"/>
                <w:color w:val="000000"/>
                <w:sz w:val="20"/>
                <w:lang w:bidi="ar"/>
              </w:rPr>
            </w:pPr>
          </w:p>
        </w:tc>
      </w:tr>
      <w:tr w14:paraId="7DC8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6AC7E861">
            <w:pPr>
              <w:jc w:val="center"/>
              <w:textAlignment w:val="center"/>
              <w:rPr>
                <w:rFonts w:ascii="宋体" w:hAnsi="宋体" w:cs="宋体"/>
                <w:color w:val="000000"/>
                <w:sz w:val="20"/>
              </w:rPr>
            </w:pPr>
            <w:r>
              <w:rPr>
                <w:rFonts w:hint="eastAsia" w:ascii="宋体" w:hAnsi="宋体" w:cs="宋体"/>
                <w:color w:val="000000"/>
                <w:sz w:val="20"/>
                <w:lang w:bidi="ar"/>
              </w:rPr>
              <w:t>39</w:t>
            </w:r>
          </w:p>
        </w:tc>
        <w:tc>
          <w:tcPr>
            <w:tcW w:w="2410" w:type="pct"/>
            <w:shd w:val="clear" w:color="auto" w:fill="auto"/>
            <w:noWrap/>
            <w:vAlign w:val="center"/>
          </w:tcPr>
          <w:p w14:paraId="09A3ECDA">
            <w:pPr>
              <w:jc w:val="center"/>
              <w:textAlignment w:val="center"/>
              <w:rPr>
                <w:rFonts w:ascii="宋体" w:hAnsi="宋体" w:cs="宋体"/>
                <w:color w:val="000000"/>
                <w:sz w:val="20"/>
              </w:rPr>
            </w:pPr>
            <w:r>
              <w:rPr>
                <w:rFonts w:hint="eastAsia" w:ascii="宋体" w:hAnsi="宋体" w:cs="宋体"/>
                <w:color w:val="000000"/>
                <w:sz w:val="20"/>
                <w:lang w:bidi="ar"/>
              </w:rPr>
              <w:t>柯斯达SCT6702TRB53L客车</w:t>
            </w:r>
          </w:p>
        </w:tc>
        <w:tc>
          <w:tcPr>
            <w:tcW w:w="1150" w:type="pct"/>
            <w:shd w:val="clear" w:color="auto" w:fill="auto"/>
            <w:noWrap/>
            <w:vAlign w:val="center"/>
          </w:tcPr>
          <w:p w14:paraId="629FBD7B">
            <w:pPr>
              <w:jc w:val="center"/>
              <w:textAlignment w:val="center"/>
              <w:rPr>
                <w:rFonts w:ascii="宋体" w:hAnsi="宋体" w:cs="宋体"/>
                <w:color w:val="000000"/>
                <w:sz w:val="20"/>
              </w:rPr>
            </w:pPr>
            <w:r>
              <w:rPr>
                <w:rFonts w:hint="eastAsia" w:ascii="宋体" w:hAnsi="宋体" w:cs="宋体"/>
                <w:color w:val="000000"/>
                <w:sz w:val="20"/>
                <w:lang w:bidi="ar"/>
              </w:rPr>
              <w:t>2025-06-18</w:t>
            </w:r>
          </w:p>
        </w:tc>
        <w:tc>
          <w:tcPr>
            <w:tcW w:w="958" w:type="pct"/>
            <w:vMerge w:val="continue"/>
            <w:shd w:val="clear" w:color="auto" w:fill="auto"/>
            <w:noWrap/>
            <w:vAlign w:val="center"/>
          </w:tcPr>
          <w:p w14:paraId="25350335">
            <w:pPr>
              <w:jc w:val="center"/>
              <w:textAlignment w:val="center"/>
              <w:rPr>
                <w:rFonts w:ascii="宋体" w:hAnsi="宋体" w:cs="宋体"/>
                <w:color w:val="000000"/>
                <w:sz w:val="20"/>
                <w:lang w:bidi="ar"/>
              </w:rPr>
            </w:pPr>
          </w:p>
        </w:tc>
      </w:tr>
      <w:tr w14:paraId="30A3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C99BB49">
            <w:pPr>
              <w:jc w:val="center"/>
              <w:textAlignment w:val="center"/>
              <w:rPr>
                <w:rFonts w:ascii="宋体" w:hAnsi="宋体" w:cs="宋体"/>
                <w:color w:val="000000"/>
                <w:sz w:val="20"/>
              </w:rPr>
            </w:pPr>
            <w:r>
              <w:rPr>
                <w:rFonts w:hint="eastAsia" w:ascii="宋体" w:hAnsi="宋体" w:cs="宋体"/>
                <w:color w:val="000000"/>
                <w:sz w:val="20"/>
                <w:lang w:bidi="ar"/>
              </w:rPr>
              <w:t>40</w:t>
            </w:r>
          </w:p>
        </w:tc>
        <w:tc>
          <w:tcPr>
            <w:tcW w:w="2410" w:type="pct"/>
            <w:shd w:val="clear" w:color="auto" w:fill="auto"/>
            <w:noWrap/>
            <w:vAlign w:val="center"/>
          </w:tcPr>
          <w:p w14:paraId="0C5E0DE0">
            <w:pPr>
              <w:jc w:val="center"/>
              <w:textAlignment w:val="center"/>
              <w:rPr>
                <w:rFonts w:ascii="宋体" w:hAnsi="宋体" w:cs="宋体"/>
                <w:color w:val="000000"/>
                <w:sz w:val="20"/>
              </w:rPr>
            </w:pPr>
            <w:r>
              <w:rPr>
                <w:rFonts w:hint="eastAsia" w:ascii="宋体" w:hAnsi="宋体" w:cs="宋体"/>
                <w:color w:val="000000"/>
                <w:sz w:val="20"/>
                <w:lang w:bidi="ar"/>
              </w:rPr>
              <w:t>百灵BARIN ABC220/L桥梁检测车</w:t>
            </w:r>
          </w:p>
        </w:tc>
        <w:tc>
          <w:tcPr>
            <w:tcW w:w="1150" w:type="pct"/>
            <w:shd w:val="clear" w:color="auto" w:fill="auto"/>
            <w:noWrap/>
            <w:vAlign w:val="center"/>
          </w:tcPr>
          <w:p w14:paraId="2FE7787E">
            <w:pPr>
              <w:jc w:val="center"/>
              <w:textAlignment w:val="center"/>
              <w:rPr>
                <w:rFonts w:ascii="宋体" w:hAnsi="宋体" w:cs="宋体"/>
                <w:color w:val="000000"/>
                <w:sz w:val="20"/>
              </w:rPr>
            </w:pPr>
            <w:r>
              <w:rPr>
                <w:rFonts w:hint="eastAsia" w:ascii="宋体" w:hAnsi="宋体" w:cs="宋体"/>
                <w:color w:val="000000"/>
                <w:sz w:val="20"/>
                <w:lang w:bidi="ar"/>
              </w:rPr>
              <w:t>2025-07-20</w:t>
            </w:r>
          </w:p>
        </w:tc>
        <w:tc>
          <w:tcPr>
            <w:tcW w:w="958" w:type="pct"/>
            <w:vMerge w:val="continue"/>
            <w:shd w:val="clear" w:color="auto" w:fill="auto"/>
            <w:noWrap/>
            <w:vAlign w:val="center"/>
          </w:tcPr>
          <w:p w14:paraId="5E063EC8">
            <w:pPr>
              <w:jc w:val="center"/>
              <w:textAlignment w:val="center"/>
              <w:rPr>
                <w:rFonts w:ascii="宋体" w:hAnsi="宋体" w:cs="宋体"/>
                <w:color w:val="000000"/>
                <w:sz w:val="20"/>
                <w:lang w:bidi="ar"/>
              </w:rPr>
            </w:pPr>
          </w:p>
        </w:tc>
      </w:tr>
      <w:tr w14:paraId="2AA9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07331E8B">
            <w:pPr>
              <w:jc w:val="center"/>
              <w:textAlignment w:val="center"/>
              <w:rPr>
                <w:rFonts w:ascii="宋体" w:hAnsi="宋体" w:cs="宋体"/>
                <w:color w:val="000000"/>
                <w:sz w:val="20"/>
              </w:rPr>
            </w:pPr>
            <w:r>
              <w:rPr>
                <w:rFonts w:hint="eastAsia" w:ascii="宋体" w:hAnsi="宋体" w:cs="宋体"/>
                <w:color w:val="000000"/>
                <w:sz w:val="20"/>
                <w:lang w:bidi="ar"/>
              </w:rPr>
              <w:t>41</w:t>
            </w:r>
          </w:p>
        </w:tc>
        <w:tc>
          <w:tcPr>
            <w:tcW w:w="2410" w:type="pct"/>
            <w:shd w:val="clear" w:color="auto" w:fill="auto"/>
            <w:noWrap/>
            <w:vAlign w:val="center"/>
          </w:tcPr>
          <w:p w14:paraId="2148015D">
            <w:pPr>
              <w:jc w:val="center"/>
              <w:textAlignment w:val="center"/>
              <w:rPr>
                <w:rFonts w:ascii="宋体" w:hAnsi="宋体" w:cs="宋体"/>
                <w:color w:val="000000"/>
                <w:sz w:val="20"/>
              </w:rPr>
            </w:pPr>
            <w:r>
              <w:rPr>
                <w:rFonts w:hint="eastAsia" w:ascii="宋体" w:hAnsi="宋体" w:cs="宋体"/>
                <w:color w:val="000000"/>
                <w:sz w:val="20"/>
                <w:lang w:bidi="ar"/>
              </w:rPr>
              <w:t>传祺GAC6451A1H6多用途乘用车</w:t>
            </w:r>
          </w:p>
        </w:tc>
        <w:tc>
          <w:tcPr>
            <w:tcW w:w="1150" w:type="pct"/>
            <w:shd w:val="clear" w:color="auto" w:fill="auto"/>
            <w:noWrap/>
            <w:vAlign w:val="center"/>
          </w:tcPr>
          <w:p w14:paraId="74BCB3A9">
            <w:pPr>
              <w:jc w:val="center"/>
              <w:textAlignment w:val="center"/>
              <w:rPr>
                <w:rFonts w:ascii="宋体" w:hAnsi="宋体" w:cs="宋体"/>
                <w:color w:val="000000"/>
                <w:sz w:val="20"/>
              </w:rPr>
            </w:pPr>
            <w:r>
              <w:rPr>
                <w:rFonts w:hint="eastAsia" w:ascii="宋体" w:hAnsi="宋体" w:cs="宋体"/>
                <w:color w:val="000000"/>
                <w:sz w:val="20"/>
                <w:lang w:bidi="ar"/>
              </w:rPr>
              <w:t>2025-07-15</w:t>
            </w:r>
          </w:p>
        </w:tc>
        <w:tc>
          <w:tcPr>
            <w:tcW w:w="958" w:type="pct"/>
            <w:vMerge w:val="continue"/>
            <w:shd w:val="clear" w:color="auto" w:fill="auto"/>
            <w:noWrap/>
            <w:vAlign w:val="center"/>
          </w:tcPr>
          <w:p w14:paraId="0645465F">
            <w:pPr>
              <w:jc w:val="center"/>
              <w:textAlignment w:val="center"/>
              <w:rPr>
                <w:rFonts w:ascii="宋体" w:hAnsi="宋体" w:cs="宋体"/>
                <w:color w:val="000000"/>
                <w:sz w:val="20"/>
                <w:lang w:bidi="ar"/>
              </w:rPr>
            </w:pPr>
          </w:p>
        </w:tc>
      </w:tr>
      <w:tr w14:paraId="27E6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3D11D565">
            <w:pPr>
              <w:jc w:val="center"/>
              <w:textAlignment w:val="center"/>
              <w:rPr>
                <w:rFonts w:ascii="宋体" w:hAnsi="宋体" w:cs="宋体"/>
                <w:color w:val="000000"/>
                <w:sz w:val="20"/>
              </w:rPr>
            </w:pPr>
            <w:r>
              <w:rPr>
                <w:rFonts w:hint="eastAsia" w:ascii="宋体" w:hAnsi="宋体" w:cs="宋体"/>
                <w:color w:val="000000"/>
                <w:sz w:val="20"/>
                <w:lang w:bidi="ar"/>
              </w:rPr>
              <w:t>42</w:t>
            </w:r>
          </w:p>
        </w:tc>
        <w:tc>
          <w:tcPr>
            <w:tcW w:w="2410" w:type="pct"/>
            <w:shd w:val="clear" w:color="auto" w:fill="auto"/>
            <w:noWrap/>
            <w:vAlign w:val="center"/>
          </w:tcPr>
          <w:p w14:paraId="31DD776E">
            <w:pPr>
              <w:jc w:val="center"/>
              <w:textAlignment w:val="center"/>
              <w:rPr>
                <w:rFonts w:ascii="宋体" w:hAnsi="宋体" w:cs="宋体"/>
                <w:color w:val="000000"/>
                <w:sz w:val="20"/>
              </w:rPr>
            </w:pPr>
            <w:r>
              <w:rPr>
                <w:rFonts w:hint="eastAsia" w:ascii="宋体" w:hAnsi="宋体" w:cs="宋体"/>
                <w:color w:val="000000"/>
                <w:sz w:val="20"/>
                <w:lang w:bidi="ar"/>
              </w:rPr>
              <w:t>传祺GAC6510MDA6A多用途乘用车</w:t>
            </w:r>
          </w:p>
        </w:tc>
        <w:tc>
          <w:tcPr>
            <w:tcW w:w="1150" w:type="pct"/>
            <w:shd w:val="clear" w:color="auto" w:fill="auto"/>
            <w:noWrap/>
            <w:vAlign w:val="center"/>
          </w:tcPr>
          <w:p w14:paraId="3F2F05A8">
            <w:pPr>
              <w:jc w:val="center"/>
              <w:textAlignment w:val="center"/>
              <w:rPr>
                <w:rFonts w:ascii="宋体" w:hAnsi="宋体" w:cs="宋体"/>
                <w:color w:val="000000"/>
                <w:sz w:val="20"/>
              </w:rPr>
            </w:pPr>
            <w:r>
              <w:rPr>
                <w:rFonts w:hint="eastAsia" w:ascii="宋体" w:hAnsi="宋体" w:cs="宋体"/>
                <w:color w:val="000000"/>
                <w:sz w:val="20"/>
                <w:lang w:bidi="ar"/>
              </w:rPr>
              <w:t>2025-07-15</w:t>
            </w:r>
          </w:p>
        </w:tc>
        <w:tc>
          <w:tcPr>
            <w:tcW w:w="958" w:type="pct"/>
            <w:vMerge w:val="continue"/>
            <w:shd w:val="clear" w:color="auto" w:fill="auto"/>
            <w:noWrap/>
            <w:vAlign w:val="center"/>
          </w:tcPr>
          <w:p w14:paraId="09F8C691">
            <w:pPr>
              <w:jc w:val="center"/>
              <w:textAlignment w:val="center"/>
              <w:rPr>
                <w:rFonts w:ascii="宋体" w:hAnsi="宋体" w:cs="宋体"/>
                <w:color w:val="000000"/>
                <w:sz w:val="20"/>
                <w:lang w:bidi="ar"/>
              </w:rPr>
            </w:pPr>
          </w:p>
        </w:tc>
      </w:tr>
      <w:tr w14:paraId="464B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A6D2138">
            <w:pPr>
              <w:jc w:val="center"/>
              <w:textAlignment w:val="center"/>
              <w:rPr>
                <w:rFonts w:ascii="宋体" w:hAnsi="宋体" w:cs="宋体"/>
                <w:color w:val="000000"/>
                <w:sz w:val="20"/>
              </w:rPr>
            </w:pPr>
            <w:r>
              <w:rPr>
                <w:rFonts w:hint="eastAsia" w:ascii="宋体" w:hAnsi="宋体" w:cs="宋体"/>
                <w:color w:val="000000"/>
                <w:sz w:val="20"/>
                <w:lang w:bidi="ar"/>
              </w:rPr>
              <w:t>43</w:t>
            </w:r>
          </w:p>
        </w:tc>
        <w:tc>
          <w:tcPr>
            <w:tcW w:w="2410" w:type="pct"/>
            <w:shd w:val="clear" w:color="auto" w:fill="auto"/>
            <w:noWrap/>
            <w:vAlign w:val="center"/>
          </w:tcPr>
          <w:p w14:paraId="5B8F3311">
            <w:pPr>
              <w:jc w:val="center"/>
              <w:textAlignment w:val="center"/>
              <w:rPr>
                <w:rFonts w:ascii="宋体" w:hAnsi="宋体" w:cs="宋体"/>
                <w:color w:val="000000"/>
                <w:sz w:val="20"/>
              </w:rPr>
            </w:pPr>
            <w:r>
              <w:rPr>
                <w:rFonts w:hint="eastAsia" w:ascii="宋体" w:hAnsi="宋体" w:cs="宋体"/>
                <w:color w:val="000000"/>
                <w:sz w:val="20"/>
                <w:lang w:bidi="ar"/>
              </w:rPr>
              <w:t>湖光BHJ5044TLJ检测车</w:t>
            </w:r>
          </w:p>
        </w:tc>
        <w:tc>
          <w:tcPr>
            <w:tcW w:w="1150" w:type="pct"/>
            <w:shd w:val="clear" w:color="auto" w:fill="auto"/>
            <w:noWrap/>
            <w:vAlign w:val="center"/>
          </w:tcPr>
          <w:p w14:paraId="6152AA76">
            <w:pPr>
              <w:jc w:val="center"/>
              <w:textAlignment w:val="center"/>
              <w:rPr>
                <w:rFonts w:ascii="宋体" w:hAnsi="宋体" w:cs="宋体"/>
                <w:color w:val="000000"/>
                <w:sz w:val="20"/>
              </w:rPr>
            </w:pPr>
            <w:r>
              <w:rPr>
                <w:rFonts w:hint="eastAsia" w:ascii="宋体" w:hAnsi="宋体" w:cs="宋体"/>
                <w:color w:val="000000"/>
                <w:sz w:val="20"/>
                <w:lang w:bidi="ar"/>
              </w:rPr>
              <w:t>2025-08-26</w:t>
            </w:r>
          </w:p>
        </w:tc>
        <w:tc>
          <w:tcPr>
            <w:tcW w:w="958" w:type="pct"/>
            <w:vMerge w:val="continue"/>
            <w:shd w:val="clear" w:color="auto" w:fill="auto"/>
            <w:noWrap/>
            <w:vAlign w:val="center"/>
          </w:tcPr>
          <w:p w14:paraId="3B62545F">
            <w:pPr>
              <w:jc w:val="center"/>
              <w:textAlignment w:val="center"/>
              <w:rPr>
                <w:rFonts w:ascii="宋体" w:hAnsi="宋体" w:cs="宋体"/>
                <w:color w:val="000000"/>
                <w:sz w:val="20"/>
                <w:lang w:bidi="ar"/>
              </w:rPr>
            </w:pPr>
          </w:p>
        </w:tc>
      </w:tr>
      <w:tr w14:paraId="1A45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EAF31E2">
            <w:pPr>
              <w:jc w:val="center"/>
              <w:textAlignment w:val="center"/>
              <w:rPr>
                <w:rFonts w:ascii="宋体" w:hAnsi="宋体" w:cs="宋体"/>
                <w:color w:val="000000"/>
                <w:sz w:val="20"/>
              </w:rPr>
            </w:pPr>
            <w:r>
              <w:rPr>
                <w:rFonts w:hint="eastAsia" w:ascii="宋体" w:hAnsi="宋体" w:cs="宋体"/>
                <w:color w:val="000000"/>
                <w:sz w:val="20"/>
                <w:lang w:bidi="ar"/>
              </w:rPr>
              <w:t>44</w:t>
            </w:r>
          </w:p>
        </w:tc>
        <w:tc>
          <w:tcPr>
            <w:tcW w:w="2410" w:type="pct"/>
            <w:shd w:val="clear" w:color="auto" w:fill="auto"/>
            <w:noWrap/>
            <w:vAlign w:val="center"/>
          </w:tcPr>
          <w:p w14:paraId="3DC5C181">
            <w:pPr>
              <w:jc w:val="center"/>
              <w:textAlignment w:val="center"/>
              <w:rPr>
                <w:rFonts w:ascii="宋体" w:hAnsi="宋体" w:cs="宋体"/>
                <w:color w:val="000000"/>
                <w:sz w:val="20"/>
              </w:rPr>
            </w:pPr>
            <w:r>
              <w:rPr>
                <w:rFonts w:hint="eastAsia" w:ascii="宋体" w:hAnsi="宋体" w:cs="宋体"/>
                <w:color w:val="000000"/>
                <w:sz w:val="20"/>
                <w:lang w:bidi="ar"/>
              </w:rPr>
              <w:t>鑫天地重工XTD5076JGK高空作业车</w:t>
            </w:r>
          </w:p>
        </w:tc>
        <w:tc>
          <w:tcPr>
            <w:tcW w:w="1150" w:type="pct"/>
            <w:shd w:val="clear" w:color="auto" w:fill="auto"/>
            <w:noWrap/>
            <w:vAlign w:val="center"/>
          </w:tcPr>
          <w:p w14:paraId="3BE6C4A2">
            <w:pPr>
              <w:jc w:val="center"/>
              <w:textAlignment w:val="center"/>
              <w:rPr>
                <w:rFonts w:ascii="宋体" w:hAnsi="宋体" w:cs="宋体"/>
                <w:color w:val="000000"/>
                <w:sz w:val="20"/>
              </w:rPr>
            </w:pPr>
            <w:r>
              <w:rPr>
                <w:rFonts w:hint="eastAsia" w:ascii="宋体" w:hAnsi="宋体" w:cs="宋体"/>
                <w:color w:val="000000"/>
                <w:sz w:val="20"/>
                <w:lang w:bidi="ar"/>
              </w:rPr>
              <w:t>2025-08-29</w:t>
            </w:r>
          </w:p>
        </w:tc>
        <w:tc>
          <w:tcPr>
            <w:tcW w:w="958" w:type="pct"/>
            <w:vMerge w:val="continue"/>
            <w:shd w:val="clear" w:color="auto" w:fill="auto"/>
            <w:noWrap/>
            <w:vAlign w:val="center"/>
          </w:tcPr>
          <w:p w14:paraId="1F12409D">
            <w:pPr>
              <w:jc w:val="center"/>
              <w:textAlignment w:val="center"/>
              <w:rPr>
                <w:rFonts w:ascii="宋体" w:hAnsi="宋体" w:cs="宋体"/>
                <w:color w:val="000000"/>
                <w:sz w:val="20"/>
                <w:lang w:bidi="ar"/>
              </w:rPr>
            </w:pPr>
          </w:p>
        </w:tc>
      </w:tr>
      <w:tr w14:paraId="4A34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717DE25">
            <w:pPr>
              <w:jc w:val="center"/>
              <w:textAlignment w:val="center"/>
              <w:rPr>
                <w:rFonts w:ascii="宋体" w:hAnsi="宋体" w:cs="宋体"/>
                <w:color w:val="000000"/>
                <w:sz w:val="20"/>
              </w:rPr>
            </w:pPr>
            <w:r>
              <w:rPr>
                <w:rFonts w:hint="eastAsia" w:ascii="宋体" w:hAnsi="宋体" w:cs="宋体"/>
                <w:color w:val="000000"/>
                <w:sz w:val="20"/>
                <w:lang w:bidi="ar"/>
              </w:rPr>
              <w:t>45</w:t>
            </w:r>
          </w:p>
        </w:tc>
        <w:tc>
          <w:tcPr>
            <w:tcW w:w="2410" w:type="pct"/>
            <w:shd w:val="clear" w:color="auto" w:fill="auto"/>
            <w:noWrap/>
            <w:vAlign w:val="center"/>
          </w:tcPr>
          <w:p w14:paraId="4DC64DF1">
            <w:pPr>
              <w:jc w:val="center"/>
              <w:textAlignment w:val="center"/>
              <w:rPr>
                <w:rFonts w:ascii="宋体" w:hAnsi="宋体" w:cs="宋体"/>
                <w:color w:val="000000"/>
                <w:sz w:val="20"/>
              </w:rPr>
            </w:pPr>
            <w:r>
              <w:rPr>
                <w:rFonts w:hint="eastAsia" w:ascii="宋体" w:hAnsi="宋体" w:cs="宋体"/>
                <w:color w:val="000000"/>
                <w:sz w:val="20"/>
                <w:lang w:bidi="ar"/>
              </w:rPr>
              <w:t>日产ZN1041B1Z4载货汽车</w:t>
            </w:r>
          </w:p>
        </w:tc>
        <w:tc>
          <w:tcPr>
            <w:tcW w:w="1150" w:type="pct"/>
            <w:shd w:val="clear" w:color="auto" w:fill="auto"/>
            <w:noWrap/>
            <w:vAlign w:val="center"/>
          </w:tcPr>
          <w:p w14:paraId="2BB07747">
            <w:pPr>
              <w:jc w:val="center"/>
              <w:textAlignment w:val="center"/>
              <w:rPr>
                <w:rFonts w:ascii="宋体" w:hAnsi="宋体" w:cs="宋体"/>
                <w:color w:val="000000"/>
                <w:sz w:val="20"/>
              </w:rPr>
            </w:pPr>
            <w:r>
              <w:rPr>
                <w:rFonts w:hint="eastAsia" w:ascii="宋体" w:hAnsi="宋体" w:cs="宋体"/>
                <w:color w:val="000000"/>
                <w:sz w:val="20"/>
                <w:lang w:bidi="ar"/>
              </w:rPr>
              <w:t>2025-09-15</w:t>
            </w:r>
          </w:p>
        </w:tc>
        <w:tc>
          <w:tcPr>
            <w:tcW w:w="958" w:type="pct"/>
            <w:vMerge w:val="continue"/>
            <w:shd w:val="clear" w:color="auto" w:fill="auto"/>
            <w:noWrap/>
            <w:vAlign w:val="center"/>
          </w:tcPr>
          <w:p w14:paraId="2BDCA1B5">
            <w:pPr>
              <w:jc w:val="center"/>
              <w:textAlignment w:val="center"/>
              <w:rPr>
                <w:rFonts w:ascii="宋体" w:hAnsi="宋体" w:cs="宋体"/>
                <w:color w:val="000000"/>
                <w:sz w:val="20"/>
                <w:lang w:bidi="ar"/>
              </w:rPr>
            </w:pPr>
          </w:p>
        </w:tc>
      </w:tr>
      <w:tr w14:paraId="4AE1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5248B86">
            <w:pPr>
              <w:jc w:val="center"/>
              <w:textAlignment w:val="center"/>
              <w:rPr>
                <w:rFonts w:ascii="宋体" w:hAnsi="宋体" w:cs="宋体"/>
                <w:color w:val="000000"/>
                <w:sz w:val="20"/>
              </w:rPr>
            </w:pPr>
            <w:r>
              <w:rPr>
                <w:rFonts w:hint="eastAsia" w:ascii="宋体" w:hAnsi="宋体" w:cs="宋体"/>
                <w:color w:val="000000"/>
                <w:sz w:val="20"/>
                <w:lang w:bidi="ar"/>
              </w:rPr>
              <w:t>46</w:t>
            </w:r>
          </w:p>
        </w:tc>
        <w:tc>
          <w:tcPr>
            <w:tcW w:w="2410" w:type="pct"/>
            <w:shd w:val="clear" w:color="auto" w:fill="auto"/>
            <w:noWrap/>
            <w:vAlign w:val="center"/>
          </w:tcPr>
          <w:p w14:paraId="2629E1B0">
            <w:pPr>
              <w:jc w:val="center"/>
              <w:textAlignment w:val="center"/>
              <w:rPr>
                <w:rFonts w:ascii="宋体" w:hAnsi="宋体" w:cs="宋体"/>
                <w:color w:val="000000"/>
                <w:sz w:val="20"/>
              </w:rPr>
            </w:pPr>
            <w:r>
              <w:rPr>
                <w:rFonts w:hint="eastAsia" w:ascii="宋体" w:hAnsi="宋体" w:cs="宋体"/>
                <w:color w:val="000000"/>
                <w:sz w:val="20"/>
                <w:lang w:bidi="ar"/>
              </w:rPr>
              <w:t>东风EQ3042GDAC自卸汽车</w:t>
            </w:r>
          </w:p>
        </w:tc>
        <w:tc>
          <w:tcPr>
            <w:tcW w:w="1150" w:type="pct"/>
            <w:shd w:val="clear" w:color="auto" w:fill="auto"/>
            <w:noWrap/>
            <w:vAlign w:val="center"/>
          </w:tcPr>
          <w:p w14:paraId="088F081F">
            <w:pPr>
              <w:jc w:val="center"/>
              <w:textAlignment w:val="center"/>
              <w:rPr>
                <w:rFonts w:ascii="宋体" w:hAnsi="宋体" w:cs="宋体"/>
                <w:color w:val="000000"/>
                <w:sz w:val="20"/>
              </w:rPr>
            </w:pPr>
            <w:r>
              <w:rPr>
                <w:rFonts w:hint="eastAsia" w:ascii="宋体" w:hAnsi="宋体" w:cs="宋体"/>
                <w:color w:val="000000"/>
                <w:sz w:val="20"/>
                <w:lang w:bidi="ar"/>
              </w:rPr>
              <w:t>2025-09-29</w:t>
            </w:r>
          </w:p>
        </w:tc>
        <w:tc>
          <w:tcPr>
            <w:tcW w:w="958" w:type="pct"/>
            <w:vMerge w:val="continue"/>
            <w:shd w:val="clear" w:color="auto" w:fill="auto"/>
            <w:noWrap/>
            <w:vAlign w:val="center"/>
          </w:tcPr>
          <w:p w14:paraId="7237345F">
            <w:pPr>
              <w:jc w:val="center"/>
              <w:textAlignment w:val="center"/>
              <w:rPr>
                <w:rFonts w:ascii="宋体" w:hAnsi="宋体" w:cs="宋体"/>
                <w:color w:val="000000"/>
                <w:sz w:val="20"/>
                <w:lang w:bidi="ar"/>
              </w:rPr>
            </w:pPr>
          </w:p>
        </w:tc>
      </w:tr>
      <w:tr w14:paraId="6165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38A2AA62">
            <w:pPr>
              <w:jc w:val="center"/>
              <w:textAlignment w:val="center"/>
              <w:rPr>
                <w:rFonts w:ascii="宋体" w:hAnsi="宋体" w:cs="宋体"/>
                <w:color w:val="000000"/>
                <w:sz w:val="20"/>
              </w:rPr>
            </w:pPr>
            <w:r>
              <w:rPr>
                <w:rFonts w:hint="eastAsia" w:ascii="宋体" w:hAnsi="宋体" w:cs="宋体"/>
                <w:color w:val="000000"/>
                <w:sz w:val="20"/>
                <w:lang w:bidi="ar"/>
              </w:rPr>
              <w:t>47</w:t>
            </w:r>
          </w:p>
        </w:tc>
        <w:tc>
          <w:tcPr>
            <w:tcW w:w="2410" w:type="pct"/>
            <w:shd w:val="clear" w:color="auto" w:fill="auto"/>
            <w:noWrap/>
            <w:vAlign w:val="center"/>
          </w:tcPr>
          <w:p w14:paraId="04E6E09F">
            <w:pPr>
              <w:jc w:val="center"/>
              <w:textAlignment w:val="center"/>
              <w:rPr>
                <w:rFonts w:ascii="宋体" w:hAnsi="宋体" w:cs="宋体"/>
                <w:color w:val="000000"/>
                <w:sz w:val="20"/>
              </w:rPr>
            </w:pPr>
            <w:r>
              <w:rPr>
                <w:rFonts w:hint="eastAsia" w:ascii="宋体" w:hAnsi="宋体" w:cs="宋体"/>
                <w:color w:val="000000"/>
                <w:sz w:val="20"/>
                <w:lang w:bidi="ar"/>
              </w:rPr>
              <w:t>江铃JX1035TS6多用途货车</w:t>
            </w:r>
          </w:p>
        </w:tc>
        <w:tc>
          <w:tcPr>
            <w:tcW w:w="1150" w:type="pct"/>
            <w:shd w:val="clear" w:color="auto" w:fill="auto"/>
            <w:noWrap/>
            <w:vAlign w:val="center"/>
          </w:tcPr>
          <w:p w14:paraId="50445E3F">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69E06A94">
            <w:pPr>
              <w:jc w:val="center"/>
              <w:textAlignment w:val="center"/>
              <w:rPr>
                <w:rFonts w:ascii="宋体" w:hAnsi="宋体" w:cs="宋体"/>
                <w:color w:val="000000"/>
                <w:sz w:val="20"/>
                <w:lang w:bidi="ar"/>
              </w:rPr>
            </w:pPr>
          </w:p>
        </w:tc>
      </w:tr>
      <w:tr w14:paraId="74BA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47E75E2">
            <w:pPr>
              <w:jc w:val="center"/>
              <w:textAlignment w:val="center"/>
              <w:rPr>
                <w:rFonts w:ascii="宋体" w:hAnsi="宋体" w:cs="宋体"/>
                <w:color w:val="000000"/>
                <w:sz w:val="20"/>
              </w:rPr>
            </w:pPr>
            <w:r>
              <w:rPr>
                <w:rFonts w:hint="eastAsia" w:ascii="宋体" w:hAnsi="宋体" w:cs="宋体"/>
                <w:color w:val="000000"/>
                <w:sz w:val="20"/>
                <w:lang w:bidi="ar"/>
              </w:rPr>
              <w:t>48</w:t>
            </w:r>
          </w:p>
        </w:tc>
        <w:tc>
          <w:tcPr>
            <w:tcW w:w="2410" w:type="pct"/>
            <w:shd w:val="clear" w:color="auto" w:fill="auto"/>
            <w:noWrap/>
            <w:vAlign w:val="center"/>
          </w:tcPr>
          <w:p w14:paraId="5C977ADF">
            <w:pPr>
              <w:jc w:val="center"/>
              <w:textAlignment w:val="center"/>
              <w:rPr>
                <w:rFonts w:ascii="宋体" w:hAnsi="宋体" w:cs="宋体"/>
                <w:color w:val="000000"/>
                <w:sz w:val="20"/>
              </w:rPr>
            </w:pPr>
            <w:r>
              <w:rPr>
                <w:rFonts w:hint="eastAsia" w:ascii="宋体" w:hAnsi="宋体" w:cs="宋体"/>
                <w:color w:val="000000"/>
                <w:sz w:val="20"/>
                <w:lang w:bidi="ar"/>
              </w:rPr>
              <w:t>江铃JX1034TSEA6多用途货车</w:t>
            </w:r>
          </w:p>
        </w:tc>
        <w:tc>
          <w:tcPr>
            <w:tcW w:w="1150" w:type="pct"/>
            <w:shd w:val="clear" w:color="auto" w:fill="auto"/>
            <w:noWrap/>
            <w:vAlign w:val="center"/>
          </w:tcPr>
          <w:p w14:paraId="681D6EF8">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C36FDFA">
            <w:pPr>
              <w:jc w:val="center"/>
              <w:textAlignment w:val="center"/>
              <w:rPr>
                <w:rFonts w:ascii="宋体" w:hAnsi="宋体" w:cs="宋体"/>
                <w:color w:val="000000"/>
                <w:sz w:val="20"/>
                <w:lang w:bidi="ar"/>
              </w:rPr>
            </w:pPr>
          </w:p>
        </w:tc>
      </w:tr>
      <w:tr w14:paraId="7F9F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AAF92A0">
            <w:pPr>
              <w:jc w:val="center"/>
              <w:textAlignment w:val="center"/>
              <w:rPr>
                <w:rFonts w:ascii="宋体" w:hAnsi="宋体" w:cs="宋体"/>
                <w:color w:val="000000"/>
                <w:sz w:val="20"/>
              </w:rPr>
            </w:pPr>
            <w:r>
              <w:rPr>
                <w:rFonts w:hint="eastAsia" w:ascii="宋体" w:hAnsi="宋体" w:cs="宋体"/>
                <w:color w:val="000000"/>
                <w:sz w:val="20"/>
                <w:lang w:bidi="ar"/>
              </w:rPr>
              <w:t>49</w:t>
            </w:r>
          </w:p>
        </w:tc>
        <w:tc>
          <w:tcPr>
            <w:tcW w:w="2410" w:type="pct"/>
            <w:shd w:val="clear" w:color="auto" w:fill="auto"/>
            <w:noWrap/>
            <w:vAlign w:val="center"/>
          </w:tcPr>
          <w:p w14:paraId="0F17621C">
            <w:pPr>
              <w:jc w:val="center"/>
              <w:textAlignment w:val="center"/>
              <w:rPr>
                <w:rFonts w:ascii="宋体" w:hAnsi="宋体" w:cs="宋体"/>
                <w:color w:val="000000"/>
                <w:sz w:val="20"/>
              </w:rPr>
            </w:pPr>
            <w:r>
              <w:rPr>
                <w:rFonts w:hint="eastAsia" w:ascii="宋体" w:hAnsi="宋体" w:cs="宋体"/>
                <w:color w:val="000000"/>
                <w:sz w:val="20"/>
                <w:lang w:bidi="ar"/>
              </w:rPr>
              <w:t>江铃JX1034TSEA6多用途货车</w:t>
            </w:r>
          </w:p>
        </w:tc>
        <w:tc>
          <w:tcPr>
            <w:tcW w:w="1150" w:type="pct"/>
            <w:shd w:val="clear" w:color="auto" w:fill="auto"/>
            <w:noWrap/>
            <w:vAlign w:val="center"/>
          </w:tcPr>
          <w:p w14:paraId="2C05A01A">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6EDBC19C">
            <w:pPr>
              <w:jc w:val="center"/>
              <w:textAlignment w:val="center"/>
              <w:rPr>
                <w:rFonts w:ascii="宋体" w:hAnsi="宋体" w:cs="宋体"/>
                <w:color w:val="000000"/>
                <w:sz w:val="20"/>
                <w:lang w:bidi="ar"/>
              </w:rPr>
            </w:pPr>
          </w:p>
        </w:tc>
      </w:tr>
      <w:tr w14:paraId="4527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3DAF5A4">
            <w:pPr>
              <w:jc w:val="center"/>
              <w:textAlignment w:val="center"/>
              <w:rPr>
                <w:rFonts w:ascii="宋体" w:hAnsi="宋体" w:cs="宋体"/>
                <w:color w:val="000000"/>
                <w:sz w:val="20"/>
              </w:rPr>
            </w:pPr>
            <w:r>
              <w:rPr>
                <w:rFonts w:hint="eastAsia" w:ascii="宋体" w:hAnsi="宋体" w:cs="宋体"/>
                <w:color w:val="000000"/>
                <w:sz w:val="20"/>
                <w:lang w:bidi="ar"/>
              </w:rPr>
              <w:t>50</w:t>
            </w:r>
          </w:p>
        </w:tc>
        <w:tc>
          <w:tcPr>
            <w:tcW w:w="2410" w:type="pct"/>
            <w:shd w:val="clear" w:color="auto" w:fill="auto"/>
            <w:noWrap/>
            <w:vAlign w:val="center"/>
          </w:tcPr>
          <w:p w14:paraId="3A30D2EF">
            <w:pPr>
              <w:jc w:val="center"/>
              <w:textAlignment w:val="center"/>
              <w:rPr>
                <w:rFonts w:ascii="宋体" w:hAnsi="宋体" w:cs="宋体"/>
                <w:color w:val="000000"/>
                <w:sz w:val="20"/>
              </w:rPr>
            </w:pPr>
            <w:r>
              <w:rPr>
                <w:rFonts w:hint="eastAsia" w:ascii="宋体" w:hAnsi="宋体" w:cs="宋体"/>
                <w:color w:val="000000"/>
                <w:sz w:val="20"/>
                <w:lang w:bidi="ar"/>
              </w:rPr>
              <w:t>江铃JX1034TS6多用途货车</w:t>
            </w:r>
          </w:p>
        </w:tc>
        <w:tc>
          <w:tcPr>
            <w:tcW w:w="1150" w:type="pct"/>
            <w:shd w:val="clear" w:color="auto" w:fill="auto"/>
            <w:noWrap/>
            <w:vAlign w:val="center"/>
          </w:tcPr>
          <w:p w14:paraId="1C8EE508">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30F514B0">
            <w:pPr>
              <w:jc w:val="center"/>
              <w:textAlignment w:val="center"/>
              <w:rPr>
                <w:rFonts w:ascii="宋体" w:hAnsi="宋体" w:cs="宋体"/>
                <w:color w:val="000000"/>
                <w:sz w:val="20"/>
                <w:lang w:bidi="ar"/>
              </w:rPr>
            </w:pPr>
          </w:p>
        </w:tc>
      </w:tr>
      <w:tr w14:paraId="6D7A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2BE5EC2">
            <w:pPr>
              <w:jc w:val="center"/>
              <w:textAlignment w:val="center"/>
              <w:rPr>
                <w:rFonts w:ascii="宋体" w:hAnsi="宋体" w:cs="宋体"/>
                <w:color w:val="000000"/>
                <w:sz w:val="20"/>
              </w:rPr>
            </w:pPr>
            <w:r>
              <w:rPr>
                <w:rFonts w:hint="eastAsia" w:ascii="宋体" w:hAnsi="宋体" w:cs="宋体"/>
                <w:color w:val="000000"/>
                <w:sz w:val="20"/>
                <w:lang w:bidi="ar"/>
              </w:rPr>
              <w:t>51</w:t>
            </w:r>
          </w:p>
        </w:tc>
        <w:tc>
          <w:tcPr>
            <w:tcW w:w="2410" w:type="pct"/>
            <w:shd w:val="clear" w:color="auto" w:fill="auto"/>
            <w:noWrap/>
            <w:vAlign w:val="center"/>
          </w:tcPr>
          <w:p w14:paraId="45A92A19">
            <w:pPr>
              <w:jc w:val="center"/>
              <w:textAlignment w:val="center"/>
              <w:rPr>
                <w:rFonts w:ascii="宋体" w:hAnsi="宋体" w:cs="宋体"/>
                <w:color w:val="000000"/>
                <w:sz w:val="20"/>
              </w:rPr>
            </w:pPr>
            <w:r>
              <w:rPr>
                <w:rFonts w:hint="eastAsia" w:ascii="宋体" w:hAnsi="宋体" w:cs="宋体"/>
                <w:color w:val="000000"/>
                <w:sz w:val="20"/>
                <w:lang w:bidi="ar"/>
              </w:rPr>
              <w:t>江铃JX1034TSEA6多用途货车</w:t>
            </w:r>
          </w:p>
        </w:tc>
        <w:tc>
          <w:tcPr>
            <w:tcW w:w="1150" w:type="pct"/>
            <w:shd w:val="clear" w:color="auto" w:fill="auto"/>
            <w:noWrap/>
            <w:vAlign w:val="center"/>
          </w:tcPr>
          <w:p w14:paraId="550E0536">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15EAD857">
            <w:pPr>
              <w:jc w:val="center"/>
              <w:textAlignment w:val="center"/>
              <w:rPr>
                <w:rFonts w:ascii="宋体" w:hAnsi="宋体" w:cs="宋体"/>
                <w:color w:val="000000"/>
                <w:sz w:val="20"/>
                <w:lang w:bidi="ar"/>
              </w:rPr>
            </w:pPr>
          </w:p>
        </w:tc>
      </w:tr>
      <w:tr w14:paraId="47EE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035363D1">
            <w:pPr>
              <w:jc w:val="center"/>
              <w:textAlignment w:val="center"/>
              <w:rPr>
                <w:rFonts w:ascii="宋体" w:hAnsi="宋体" w:cs="宋体"/>
                <w:color w:val="000000"/>
                <w:sz w:val="20"/>
              </w:rPr>
            </w:pPr>
            <w:r>
              <w:rPr>
                <w:rFonts w:hint="eastAsia" w:ascii="宋体" w:hAnsi="宋体" w:cs="宋体"/>
                <w:color w:val="000000"/>
                <w:sz w:val="20"/>
                <w:lang w:bidi="ar"/>
              </w:rPr>
              <w:t>52</w:t>
            </w:r>
          </w:p>
        </w:tc>
        <w:tc>
          <w:tcPr>
            <w:tcW w:w="2410" w:type="pct"/>
            <w:shd w:val="clear" w:color="auto" w:fill="auto"/>
            <w:noWrap/>
            <w:vAlign w:val="center"/>
          </w:tcPr>
          <w:p w14:paraId="71F0B8E5">
            <w:pPr>
              <w:jc w:val="center"/>
              <w:textAlignment w:val="center"/>
              <w:rPr>
                <w:rFonts w:ascii="宋体" w:hAnsi="宋体" w:cs="宋体"/>
                <w:color w:val="000000"/>
                <w:sz w:val="20"/>
              </w:rPr>
            </w:pPr>
            <w:r>
              <w:rPr>
                <w:rFonts w:hint="eastAsia" w:ascii="宋体" w:hAnsi="宋体" w:cs="宋体"/>
                <w:color w:val="000000"/>
                <w:sz w:val="20"/>
                <w:lang w:bidi="ar"/>
              </w:rPr>
              <w:t>江铃JX1035TS6多用途货车</w:t>
            </w:r>
          </w:p>
        </w:tc>
        <w:tc>
          <w:tcPr>
            <w:tcW w:w="1150" w:type="pct"/>
            <w:shd w:val="clear" w:color="auto" w:fill="auto"/>
            <w:noWrap/>
            <w:vAlign w:val="center"/>
          </w:tcPr>
          <w:p w14:paraId="72A74D6D">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17523600">
            <w:pPr>
              <w:jc w:val="center"/>
              <w:textAlignment w:val="center"/>
              <w:rPr>
                <w:rFonts w:ascii="宋体" w:hAnsi="宋体" w:cs="宋体"/>
                <w:color w:val="000000"/>
                <w:sz w:val="20"/>
                <w:lang w:bidi="ar"/>
              </w:rPr>
            </w:pPr>
          </w:p>
        </w:tc>
      </w:tr>
      <w:tr w14:paraId="3479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089DB06">
            <w:pPr>
              <w:jc w:val="center"/>
              <w:textAlignment w:val="center"/>
              <w:rPr>
                <w:rFonts w:ascii="宋体" w:hAnsi="宋体" w:cs="宋体"/>
                <w:color w:val="000000"/>
                <w:sz w:val="20"/>
              </w:rPr>
            </w:pPr>
            <w:r>
              <w:rPr>
                <w:rFonts w:hint="eastAsia" w:ascii="宋体" w:hAnsi="宋体" w:cs="宋体"/>
                <w:color w:val="000000"/>
                <w:sz w:val="20"/>
                <w:lang w:bidi="ar"/>
              </w:rPr>
              <w:t>53</w:t>
            </w:r>
          </w:p>
        </w:tc>
        <w:tc>
          <w:tcPr>
            <w:tcW w:w="2410" w:type="pct"/>
            <w:shd w:val="clear" w:color="auto" w:fill="auto"/>
            <w:noWrap/>
            <w:vAlign w:val="center"/>
          </w:tcPr>
          <w:p w14:paraId="668AF2C2">
            <w:pPr>
              <w:jc w:val="center"/>
              <w:textAlignment w:val="center"/>
              <w:rPr>
                <w:rFonts w:ascii="宋体" w:hAnsi="宋体" w:cs="宋体"/>
                <w:color w:val="000000"/>
                <w:sz w:val="20"/>
              </w:rPr>
            </w:pPr>
            <w:r>
              <w:rPr>
                <w:rFonts w:hint="eastAsia" w:ascii="宋体" w:hAnsi="宋体" w:cs="宋体"/>
                <w:color w:val="000000"/>
                <w:sz w:val="20"/>
                <w:lang w:bidi="ar"/>
              </w:rPr>
              <w:t>江铃JX1034TS6多用途货车</w:t>
            </w:r>
          </w:p>
        </w:tc>
        <w:tc>
          <w:tcPr>
            <w:tcW w:w="1150" w:type="pct"/>
            <w:shd w:val="clear" w:color="auto" w:fill="auto"/>
            <w:noWrap/>
            <w:vAlign w:val="center"/>
          </w:tcPr>
          <w:p w14:paraId="583D51AD">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3732C58">
            <w:pPr>
              <w:jc w:val="center"/>
              <w:textAlignment w:val="center"/>
              <w:rPr>
                <w:rFonts w:ascii="宋体" w:hAnsi="宋体" w:cs="宋体"/>
                <w:color w:val="000000"/>
                <w:sz w:val="20"/>
                <w:lang w:bidi="ar"/>
              </w:rPr>
            </w:pPr>
          </w:p>
        </w:tc>
      </w:tr>
      <w:tr w14:paraId="767A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1CC88C7">
            <w:pPr>
              <w:jc w:val="center"/>
              <w:textAlignment w:val="center"/>
              <w:rPr>
                <w:rFonts w:ascii="宋体" w:hAnsi="宋体" w:cs="宋体"/>
                <w:color w:val="000000"/>
                <w:sz w:val="20"/>
              </w:rPr>
            </w:pPr>
            <w:r>
              <w:rPr>
                <w:rFonts w:hint="eastAsia" w:ascii="宋体" w:hAnsi="宋体" w:cs="宋体"/>
                <w:color w:val="000000"/>
                <w:sz w:val="20"/>
                <w:lang w:bidi="ar"/>
              </w:rPr>
              <w:t>54</w:t>
            </w:r>
          </w:p>
        </w:tc>
        <w:tc>
          <w:tcPr>
            <w:tcW w:w="2410" w:type="pct"/>
            <w:shd w:val="clear" w:color="auto" w:fill="auto"/>
            <w:noWrap/>
            <w:vAlign w:val="center"/>
          </w:tcPr>
          <w:p w14:paraId="0372721D">
            <w:pPr>
              <w:jc w:val="center"/>
              <w:textAlignment w:val="center"/>
              <w:rPr>
                <w:rFonts w:ascii="宋体" w:hAnsi="宋体" w:cs="宋体"/>
                <w:color w:val="000000"/>
                <w:sz w:val="20"/>
              </w:rPr>
            </w:pPr>
            <w:r>
              <w:rPr>
                <w:rFonts w:hint="eastAsia" w:ascii="宋体" w:hAnsi="宋体" w:cs="宋体"/>
                <w:color w:val="000000"/>
                <w:sz w:val="20"/>
                <w:lang w:bidi="ar"/>
              </w:rPr>
              <w:t>江铃JX1034TSEA6多用途货车</w:t>
            </w:r>
          </w:p>
        </w:tc>
        <w:tc>
          <w:tcPr>
            <w:tcW w:w="1150" w:type="pct"/>
            <w:shd w:val="clear" w:color="auto" w:fill="auto"/>
            <w:noWrap/>
            <w:vAlign w:val="center"/>
          </w:tcPr>
          <w:p w14:paraId="3B568861">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01BACDEE">
            <w:pPr>
              <w:jc w:val="center"/>
              <w:textAlignment w:val="center"/>
              <w:rPr>
                <w:rFonts w:ascii="宋体" w:hAnsi="宋体" w:cs="宋体"/>
                <w:color w:val="000000"/>
                <w:sz w:val="20"/>
                <w:lang w:bidi="ar"/>
              </w:rPr>
            </w:pPr>
          </w:p>
        </w:tc>
      </w:tr>
      <w:tr w14:paraId="5B92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FCB7B6C">
            <w:pPr>
              <w:jc w:val="center"/>
              <w:textAlignment w:val="center"/>
              <w:rPr>
                <w:rFonts w:ascii="宋体" w:hAnsi="宋体" w:cs="宋体"/>
                <w:color w:val="000000"/>
                <w:sz w:val="20"/>
              </w:rPr>
            </w:pPr>
            <w:r>
              <w:rPr>
                <w:rFonts w:hint="eastAsia" w:ascii="宋体" w:hAnsi="宋体" w:cs="宋体"/>
                <w:color w:val="000000"/>
                <w:sz w:val="20"/>
                <w:lang w:bidi="ar"/>
              </w:rPr>
              <w:t>55</w:t>
            </w:r>
          </w:p>
        </w:tc>
        <w:tc>
          <w:tcPr>
            <w:tcW w:w="2410" w:type="pct"/>
            <w:shd w:val="clear" w:color="auto" w:fill="auto"/>
            <w:noWrap/>
            <w:vAlign w:val="center"/>
          </w:tcPr>
          <w:p w14:paraId="3DA39166">
            <w:pPr>
              <w:jc w:val="center"/>
              <w:textAlignment w:val="center"/>
              <w:rPr>
                <w:rFonts w:ascii="宋体" w:hAnsi="宋体" w:cs="宋体"/>
                <w:color w:val="000000"/>
                <w:sz w:val="20"/>
              </w:rPr>
            </w:pPr>
            <w:r>
              <w:rPr>
                <w:rFonts w:hint="eastAsia" w:ascii="宋体" w:hAnsi="宋体" w:cs="宋体"/>
                <w:color w:val="000000"/>
                <w:sz w:val="20"/>
                <w:lang w:bidi="ar"/>
              </w:rPr>
              <w:t>江铃JX1034TSEA6多用途货车</w:t>
            </w:r>
          </w:p>
        </w:tc>
        <w:tc>
          <w:tcPr>
            <w:tcW w:w="1150" w:type="pct"/>
            <w:shd w:val="clear" w:color="auto" w:fill="auto"/>
            <w:noWrap/>
            <w:vAlign w:val="center"/>
          </w:tcPr>
          <w:p w14:paraId="7826D346">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04841E7E">
            <w:pPr>
              <w:jc w:val="center"/>
              <w:textAlignment w:val="center"/>
              <w:rPr>
                <w:rFonts w:ascii="宋体" w:hAnsi="宋体" w:cs="宋体"/>
                <w:color w:val="000000"/>
                <w:sz w:val="20"/>
                <w:lang w:bidi="ar"/>
              </w:rPr>
            </w:pPr>
          </w:p>
        </w:tc>
      </w:tr>
      <w:tr w14:paraId="0465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CF3DEE8">
            <w:pPr>
              <w:jc w:val="center"/>
              <w:textAlignment w:val="center"/>
              <w:rPr>
                <w:rFonts w:ascii="宋体" w:hAnsi="宋体" w:cs="宋体"/>
                <w:color w:val="000000"/>
                <w:sz w:val="20"/>
              </w:rPr>
            </w:pPr>
            <w:r>
              <w:rPr>
                <w:rFonts w:hint="eastAsia" w:ascii="宋体" w:hAnsi="宋体" w:cs="宋体"/>
                <w:color w:val="000000"/>
                <w:sz w:val="20"/>
                <w:lang w:bidi="ar"/>
              </w:rPr>
              <w:t>56</w:t>
            </w:r>
          </w:p>
        </w:tc>
        <w:tc>
          <w:tcPr>
            <w:tcW w:w="2410" w:type="pct"/>
            <w:shd w:val="clear" w:color="auto" w:fill="auto"/>
            <w:noWrap/>
            <w:vAlign w:val="center"/>
          </w:tcPr>
          <w:p w14:paraId="74944005">
            <w:pPr>
              <w:jc w:val="center"/>
              <w:textAlignment w:val="center"/>
              <w:rPr>
                <w:rFonts w:ascii="宋体" w:hAnsi="宋体" w:cs="宋体"/>
                <w:color w:val="000000"/>
                <w:sz w:val="20"/>
              </w:rPr>
            </w:pPr>
            <w:r>
              <w:rPr>
                <w:rFonts w:hint="eastAsia" w:ascii="宋体" w:hAnsi="宋体" w:cs="宋体"/>
                <w:color w:val="000000"/>
                <w:sz w:val="20"/>
                <w:lang w:bidi="ar"/>
              </w:rPr>
              <w:t>江铃JX1034TSEA6多用途货车</w:t>
            </w:r>
          </w:p>
        </w:tc>
        <w:tc>
          <w:tcPr>
            <w:tcW w:w="1150" w:type="pct"/>
            <w:shd w:val="clear" w:color="auto" w:fill="auto"/>
            <w:noWrap/>
            <w:vAlign w:val="center"/>
          </w:tcPr>
          <w:p w14:paraId="3327691A">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09F7D9A6">
            <w:pPr>
              <w:jc w:val="center"/>
              <w:textAlignment w:val="center"/>
              <w:rPr>
                <w:rFonts w:ascii="宋体" w:hAnsi="宋体" w:cs="宋体"/>
                <w:color w:val="000000"/>
                <w:sz w:val="20"/>
                <w:lang w:bidi="ar"/>
              </w:rPr>
            </w:pPr>
          </w:p>
        </w:tc>
      </w:tr>
      <w:tr w14:paraId="254C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168F2B7">
            <w:pPr>
              <w:jc w:val="center"/>
              <w:textAlignment w:val="center"/>
              <w:rPr>
                <w:rFonts w:ascii="宋体" w:hAnsi="宋体" w:cs="宋体"/>
                <w:color w:val="000000"/>
                <w:sz w:val="20"/>
              </w:rPr>
            </w:pPr>
            <w:r>
              <w:rPr>
                <w:rFonts w:hint="eastAsia" w:ascii="宋体" w:hAnsi="宋体" w:cs="宋体"/>
                <w:color w:val="000000"/>
                <w:sz w:val="20"/>
                <w:lang w:bidi="ar"/>
              </w:rPr>
              <w:t>57</w:t>
            </w:r>
          </w:p>
        </w:tc>
        <w:tc>
          <w:tcPr>
            <w:tcW w:w="2410" w:type="pct"/>
            <w:shd w:val="clear" w:color="auto" w:fill="auto"/>
            <w:noWrap/>
            <w:vAlign w:val="center"/>
          </w:tcPr>
          <w:p w14:paraId="2D64CBF3">
            <w:pPr>
              <w:jc w:val="center"/>
              <w:textAlignment w:val="center"/>
              <w:rPr>
                <w:rFonts w:ascii="宋体" w:hAnsi="宋体" w:cs="宋体"/>
                <w:color w:val="000000"/>
                <w:sz w:val="20"/>
              </w:rPr>
            </w:pPr>
            <w:r>
              <w:rPr>
                <w:rFonts w:hint="eastAsia" w:ascii="宋体" w:hAnsi="宋体" w:cs="宋体"/>
                <w:color w:val="000000"/>
                <w:sz w:val="20"/>
                <w:lang w:bidi="ar"/>
              </w:rPr>
              <w:t>江铃JX1035TS6多用途货车</w:t>
            </w:r>
          </w:p>
        </w:tc>
        <w:tc>
          <w:tcPr>
            <w:tcW w:w="1150" w:type="pct"/>
            <w:shd w:val="clear" w:color="auto" w:fill="auto"/>
            <w:noWrap/>
            <w:vAlign w:val="center"/>
          </w:tcPr>
          <w:p w14:paraId="4BCCED34">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0FB4C740">
            <w:pPr>
              <w:jc w:val="center"/>
              <w:textAlignment w:val="center"/>
              <w:rPr>
                <w:rFonts w:ascii="宋体" w:hAnsi="宋体" w:cs="宋体"/>
                <w:color w:val="000000"/>
                <w:sz w:val="20"/>
                <w:lang w:bidi="ar"/>
              </w:rPr>
            </w:pPr>
          </w:p>
        </w:tc>
      </w:tr>
      <w:tr w14:paraId="0A59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05441BD1">
            <w:pPr>
              <w:jc w:val="center"/>
              <w:textAlignment w:val="center"/>
              <w:rPr>
                <w:rFonts w:ascii="宋体" w:hAnsi="宋体" w:cs="宋体"/>
                <w:color w:val="000000"/>
                <w:sz w:val="20"/>
              </w:rPr>
            </w:pPr>
            <w:r>
              <w:rPr>
                <w:rFonts w:hint="eastAsia" w:ascii="宋体" w:hAnsi="宋体" w:cs="宋体"/>
                <w:color w:val="000000"/>
                <w:sz w:val="20"/>
                <w:lang w:bidi="ar"/>
              </w:rPr>
              <w:t>58</w:t>
            </w:r>
          </w:p>
        </w:tc>
        <w:tc>
          <w:tcPr>
            <w:tcW w:w="2410" w:type="pct"/>
            <w:shd w:val="clear" w:color="auto" w:fill="auto"/>
            <w:noWrap/>
            <w:vAlign w:val="center"/>
          </w:tcPr>
          <w:p w14:paraId="7DDA203E">
            <w:pPr>
              <w:jc w:val="center"/>
              <w:textAlignment w:val="center"/>
              <w:rPr>
                <w:rFonts w:ascii="宋体" w:hAnsi="宋体" w:cs="宋体"/>
                <w:color w:val="000000"/>
                <w:sz w:val="20"/>
              </w:rPr>
            </w:pPr>
            <w:r>
              <w:rPr>
                <w:rFonts w:hint="eastAsia" w:ascii="宋体" w:hAnsi="宋体" w:cs="宋体"/>
                <w:color w:val="000000"/>
                <w:sz w:val="20"/>
                <w:lang w:bidi="ar"/>
              </w:rPr>
              <w:t>江铃JX1034TS6多用途货车</w:t>
            </w:r>
          </w:p>
        </w:tc>
        <w:tc>
          <w:tcPr>
            <w:tcW w:w="1150" w:type="pct"/>
            <w:shd w:val="clear" w:color="auto" w:fill="auto"/>
            <w:noWrap/>
            <w:vAlign w:val="center"/>
          </w:tcPr>
          <w:p w14:paraId="77973BFA">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7FE4DF5A">
            <w:pPr>
              <w:jc w:val="center"/>
              <w:textAlignment w:val="center"/>
              <w:rPr>
                <w:rFonts w:ascii="宋体" w:hAnsi="宋体" w:cs="宋体"/>
                <w:color w:val="000000"/>
                <w:sz w:val="20"/>
                <w:lang w:bidi="ar"/>
              </w:rPr>
            </w:pPr>
          </w:p>
        </w:tc>
      </w:tr>
      <w:tr w14:paraId="4A97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4648522">
            <w:pPr>
              <w:jc w:val="center"/>
              <w:textAlignment w:val="center"/>
              <w:rPr>
                <w:rFonts w:ascii="宋体" w:hAnsi="宋体" w:cs="宋体"/>
                <w:color w:val="000000"/>
                <w:sz w:val="20"/>
              </w:rPr>
            </w:pPr>
            <w:r>
              <w:rPr>
                <w:rFonts w:hint="eastAsia" w:ascii="宋体" w:hAnsi="宋体" w:cs="宋体"/>
                <w:color w:val="000000"/>
                <w:sz w:val="20"/>
                <w:lang w:bidi="ar"/>
              </w:rPr>
              <w:t>59</w:t>
            </w:r>
          </w:p>
        </w:tc>
        <w:tc>
          <w:tcPr>
            <w:tcW w:w="2410" w:type="pct"/>
            <w:shd w:val="clear" w:color="auto" w:fill="auto"/>
            <w:noWrap/>
            <w:vAlign w:val="center"/>
          </w:tcPr>
          <w:p w14:paraId="20460CD4">
            <w:pPr>
              <w:jc w:val="center"/>
              <w:textAlignment w:val="center"/>
              <w:rPr>
                <w:rFonts w:ascii="宋体" w:hAnsi="宋体" w:cs="宋体"/>
                <w:color w:val="000000"/>
                <w:sz w:val="20"/>
              </w:rPr>
            </w:pPr>
            <w:r>
              <w:rPr>
                <w:rFonts w:hint="eastAsia" w:ascii="宋体" w:hAnsi="宋体" w:cs="宋体"/>
                <w:color w:val="000000"/>
                <w:sz w:val="20"/>
                <w:lang w:bidi="ar"/>
              </w:rPr>
              <w:t>江铃JX1035TS6多用途货车</w:t>
            </w:r>
          </w:p>
        </w:tc>
        <w:tc>
          <w:tcPr>
            <w:tcW w:w="1150" w:type="pct"/>
            <w:shd w:val="clear" w:color="auto" w:fill="auto"/>
            <w:noWrap/>
            <w:vAlign w:val="center"/>
          </w:tcPr>
          <w:p w14:paraId="19CF8AF6">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A12B431">
            <w:pPr>
              <w:jc w:val="center"/>
              <w:textAlignment w:val="center"/>
              <w:rPr>
                <w:rFonts w:ascii="宋体" w:hAnsi="宋体" w:cs="宋体"/>
                <w:color w:val="000000"/>
                <w:sz w:val="20"/>
                <w:lang w:bidi="ar"/>
              </w:rPr>
            </w:pPr>
          </w:p>
        </w:tc>
      </w:tr>
      <w:tr w14:paraId="622C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34A7E280">
            <w:pPr>
              <w:jc w:val="center"/>
              <w:textAlignment w:val="center"/>
              <w:rPr>
                <w:rFonts w:ascii="宋体" w:hAnsi="宋体" w:cs="宋体"/>
                <w:color w:val="000000"/>
                <w:sz w:val="20"/>
              </w:rPr>
            </w:pPr>
            <w:r>
              <w:rPr>
                <w:rFonts w:hint="eastAsia" w:ascii="宋体" w:hAnsi="宋体" w:cs="宋体"/>
                <w:color w:val="000000"/>
                <w:sz w:val="20"/>
                <w:lang w:bidi="ar"/>
              </w:rPr>
              <w:t>60</w:t>
            </w:r>
          </w:p>
        </w:tc>
        <w:tc>
          <w:tcPr>
            <w:tcW w:w="2410" w:type="pct"/>
            <w:shd w:val="clear" w:color="auto" w:fill="auto"/>
            <w:noWrap/>
            <w:vAlign w:val="center"/>
          </w:tcPr>
          <w:p w14:paraId="2A02DB4A">
            <w:pPr>
              <w:jc w:val="center"/>
              <w:textAlignment w:val="center"/>
              <w:rPr>
                <w:rFonts w:ascii="宋体" w:hAnsi="宋体" w:cs="宋体"/>
                <w:color w:val="000000"/>
                <w:sz w:val="20"/>
              </w:rPr>
            </w:pPr>
            <w:r>
              <w:rPr>
                <w:rFonts w:hint="eastAsia" w:ascii="宋体" w:hAnsi="宋体" w:cs="宋体"/>
                <w:color w:val="000000"/>
                <w:sz w:val="20"/>
                <w:lang w:bidi="ar"/>
              </w:rPr>
              <w:t>江铃JX1034TS6多用途货车</w:t>
            </w:r>
          </w:p>
        </w:tc>
        <w:tc>
          <w:tcPr>
            <w:tcW w:w="1150" w:type="pct"/>
            <w:shd w:val="clear" w:color="auto" w:fill="auto"/>
            <w:noWrap/>
            <w:vAlign w:val="center"/>
          </w:tcPr>
          <w:p w14:paraId="7DC3A9BD">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5653A6A1">
            <w:pPr>
              <w:jc w:val="center"/>
              <w:textAlignment w:val="center"/>
              <w:rPr>
                <w:rFonts w:ascii="宋体" w:hAnsi="宋体" w:cs="宋体"/>
                <w:color w:val="000000"/>
                <w:sz w:val="20"/>
                <w:lang w:bidi="ar"/>
              </w:rPr>
            </w:pPr>
          </w:p>
        </w:tc>
      </w:tr>
      <w:tr w14:paraId="6F98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7F0CF69">
            <w:pPr>
              <w:jc w:val="center"/>
              <w:textAlignment w:val="center"/>
              <w:rPr>
                <w:rFonts w:ascii="宋体" w:hAnsi="宋体" w:cs="宋体"/>
                <w:color w:val="000000"/>
                <w:sz w:val="20"/>
              </w:rPr>
            </w:pPr>
            <w:r>
              <w:rPr>
                <w:rFonts w:hint="eastAsia" w:ascii="宋体" w:hAnsi="宋体" w:cs="宋体"/>
                <w:color w:val="000000"/>
                <w:sz w:val="20"/>
                <w:lang w:bidi="ar"/>
              </w:rPr>
              <w:t>61</w:t>
            </w:r>
          </w:p>
        </w:tc>
        <w:tc>
          <w:tcPr>
            <w:tcW w:w="2410" w:type="pct"/>
            <w:shd w:val="clear" w:color="auto" w:fill="auto"/>
            <w:noWrap/>
            <w:vAlign w:val="center"/>
          </w:tcPr>
          <w:p w14:paraId="53DA337D">
            <w:pPr>
              <w:jc w:val="center"/>
              <w:textAlignment w:val="center"/>
              <w:rPr>
                <w:rFonts w:ascii="宋体" w:hAnsi="宋体" w:cs="宋体"/>
                <w:color w:val="000000"/>
                <w:sz w:val="20"/>
              </w:rPr>
            </w:pPr>
            <w:r>
              <w:rPr>
                <w:rFonts w:hint="eastAsia" w:ascii="宋体" w:hAnsi="宋体" w:cs="宋体"/>
                <w:color w:val="000000"/>
                <w:sz w:val="20"/>
                <w:lang w:bidi="ar"/>
              </w:rPr>
              <w:t>江铃JX1034TS6多用途货车</w:t>
            </w:r>
          </w:p>
        </w:tc>
        <w:tc>
          <w:tcPr>
            <w:tcW w:w="1150" w:type="pct"/>
            <w:shd w:val="clear" w:color="auto" w:fill="auto"/>
            <w:noWrap/>
            <w:vAlign w:val="center"/>
          </w:tcPr>
          <w:p w14:paraId="230DB940">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60887FB9">
            <w:pPr>
              <w:jc w:val="center"/>
              <w:textAlignment w:val="center"/>
              <w:rPr>
                <w:rFonts w:ascii="宋体" w:hAnsi="宋体" w:cs="宋体"/>
                <w:color w:val="000000"/>
                <w:sz w:val="20"/>
                <w:lang w:bidi="ar"/>
              </w:rPr>
            </w:pPr>
          </w:p>
        </w:tc>
      </w:tr>
      <w:tr w14:paraId="66BA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51327E9">
            <w:pPr>
              <w:jc w:val="center"/>
              <w:textAlignment w:val="center"/>
              <w:rPr>
                <w:rFonts w:ascii="宋体" w:hAnsi="宋体" w:cs="宋体"/>
                <w:color w:val="000000"/>
                <w:sz w:val="20"/>
              </w:rPr>
            </w:pPr>
            <w:r>
              <w:rPr>
                <w:rFonts w:hint="eastAsia" w:ascii="宋体" w:hAnsi="宋体" w:cs="宋体"/>
                <w:color w:val="000000"/>
                <w:sz w:val="20"/>
                <w:lang w:bidi="ar"/>
              </w:rPr>
              <w:t>62</w:t>
            </w:r>
          </w:p>
        </w:tc>
        <w:tc>
          <w:tcPr>
            <w:tcW w:w="2410" w:type="pct"/>
            <w:shd w:val="clear" w:color="auto" w:fill="auto"/>
            <w:noWrap/>
            <w:vAlign w:val="center"/>
          </w:tcPr>
          <w:p w14:paraId="72393616">
            <w:pPr>
              <w:jc w:val="center"/>
              <w:textAlignment w:val="center"/>
              <w:rPr>
                <w:rFonts w:ascii="宋体" w:hAnsi="宋体" w:cs="宋体"/>
                <w:color w:val="000000"/>
                <w:sz w:val="20"/>
              </w:rPr>
            </w:pPr>
            <w:r>
              <w:rPr>
                <w:rFonts w:hint="eastAsia" w:ascii="宋体" w:hAnsi="宋体" w:cs="宋体"/>
                <w:color w:val="000000"/>
                <w:sz w:val="20"/>
                <w:lang w:bidi="ar"/>
              </w:rPr>
              <w:t>江铃JX1034TS6多用途货车</w:t>
            </w:r>
          </w:p>
        </w:tc>
        <w:tc>
          <w:tcPr>
            <w:tcW w:w="1150" w:type="pct"/>
            <w:shd w:val="clear" w:color="auto" w:fill="auto"/>
            <w:noWrap/>
            <w:vAlign w:val="center"/>
          </w:tcPr>
          <w:p w14:paraId="122DE530">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05BE0B0D">
            <w:pPr>
              <w:jc w:val="center"/>
              <w:textAlignment w:val="center"/>
              <w:rPr>
                <w:rFonts w:ascii="宋体" w:hAnsi="宋体" w:cs="宋体"/>
                <w:color w:val="000000"/>
                <w:sz w:val="20"/>
                <w:lang w:bidi="ar"/>
              </w:rPr>
            </w:pPr>
          </w:p>
        </w:tc>
      </w:tr>
      <w:tr w14:paraId="0401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3F58975">
            <w:pPr>
              <w:jc w:val="center"/>
              <w:textAlignment w:val="center"/>
              <w:rPr>
                <w:rFonts w:ascii="宋体" w:hAnsi="宋体" w:cs="宋体"/>
                <w:color w:val="000000"/>
                <w:sz w:val="20"/>
              </w:rPr>
            </w:pPr>
            <w:r>
              <w:rPr>
                <w:rFonts w:hint="eastAsia" w:ascii="宋体" w:hAnsi="宋体" w:cs="宋体"/>
                <w:color w:val="000000"/>
                <w:sz w:val="20"/>
                <w:lang w:bidi="ar"/>
              </w:rPr>
              <w:t>63</w:t>
            </w:r>
          </w:p>
        </w:tc>
        <w:tc>
          <w:tcPr>
            <w:tcW w:w="2410" w:type="pct"/>
            <w:shd w:val="clear" w:color="auto" w:fill="auto"/>
            <w:noWrap/>
            <w:vAlign w:val="center"/>
          </w:tcPr>
          <w:p w14:paraId="138E3135">
            <w:pPr>
              <w:jc w:val="center"/>
              <w:textAlignment w:val="center"/>
              <w:rPr>
                <w:rFonts w:ascii="宋体" w:hAnsi="宋体" w:cs="宋体"/>
                <w:color w:val="000000"/>
                <w:sz w:val="20"/>
              </w:rPr>
            </w:pPr>
            <w:r>
              <w:rPr>
                <w:rFonts w:hint="eastAsia" w:ascii="宋体" w:hAnsi="宋体" w:cs="宋体"/>
                <w:color w:val="000000"/>
                <w:sz w:val="20"/>
                <w:lang w:bidi="ar"/>
              </w:rPr>
              <w:t>江铃JX1034TS6多用途货车</w:t>
            </w:r>
          </w:p>
        </w:tc>
        <w:tc>
          <w:tcPr>
            <w:tcW w:w="1150" w:type="pct"/>
            <w:shd w:val="clear" w:color="auto" w:fill="auto"/>
            <w:noWrap/>
            <w:vAlign w:val="center"/>
          </w:tcPr>
          <w:p w14:paraId="666A3DC0">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14CFD3E8">
            <w:pPr>
              <w:jc w:val="center"/>
              <w:textAlignment w:val="center"/>
              <w:rPr>
                <w:rFonts w:ascii="宋体" w:hAnsi="宋体" w:cs="宋体"/>
                <w:color w:val="000000"/>
                <w:sz w:val="20"/>
                <w:lang w:bidi="ar"/>
              </w:rPr>
            </w:pPr>
          </w:p>
        </w:tc>
      </w:tr>
      <w:tr w14:paraId="1951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3B41FBEC">
            <w:pPr>
              <w:jc w:val="center"/>
              <w:textAlignment w:val="center"/>
              <w:rPr>
                <w:rFonts w:ascii="宋体" w:hAnsi="宋体" w:cs="宋体"/>
                <w:color w:val="000000"/>
                <w:sz w:val="20"/>
              </w:rPr>
            </w:pPr>
            <w:r>
              <w:rPr>
                <w:rFonts w:hint="eastAsia" w:ascii="宋体" w:hAnsi="宋体" w:cs="宋体"/>
                <w:color w:val="000000"/>
                <w:sz w:val="20"/>
                <w:lang w:bidi="ar"/>
              </w:rPr>
              <w:t>64</w:t>
            </w:r>
          </w:p>
        </w:tc>
        <w:tc>
          <w:tcPr>
            <w:tcW w:w="2410" w:type="pct"/>
            <w:shd w:val="clear" w:color="auto" w:fill="auto"/>
            <w:noWrap/>
            <w:vAlign w:val="center"/>
          </w:tcPr>
          <w:p w14:paraId="1AFB03D3">
            <w:pPr>
              <w:jc w:val="center"/>
              <w:textAlignment w:val="center"/>
              <w:rPr>
                <w:rFonts w:ascii="宋体" w:hAnsi="宋体" w:cs="宋体"/>
                <w:color w:val="000000"/>
                <w:sz w:val="20"/>
              </w:rPr>
            </w:pPr>
            <w:r>
              <w:rPr>
                <w:rFonts w:hint="eastAsia" w:ascii="宋体" w:hAnsi="宋体" w:cs="宋体"/>
                <w:color w:val="000000"/>
                <w:sz w:val="20"/>
                <w:lang w:bidi="ar"/>
              </w:rPr>
              <w:t>江铃JX1034TSEA6多用途货车</w:t>
            </w:r>
          </w:p>
        </w:tc>
        <w:tc>
          <w:tcPr>
            <w:tcW w:w="1150" w:type="pct"/>
            <w:shd w:val="clear" w:color="auto" w:fill="auto"/>
            <w:noWrap/>
            <w:vAlign w:val="center"/>
          </w:tcPr>
          <w:p w14:paraId="4B2E0DF6">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0DA7F44">
            <w:pPr>
              <w:jc w:val="center"/>
              <w:textAlignment w:val="center"/>
              <w:rPr>
                <w:rFonts w:ascii="宋体" w:hAnsi="宋体" w:cs="宋体"/>
                <w:color w:val="000000"/>
                <w:sz w:val="20"/>
                <w:lang w:bidi="ar"/>
              </w:rPr>
            </w:pPr>
          </w:p>
        </w:tc>
      </w:tr>
      <w:tr w14:paraId="7A01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C01EB82">
            <w:pPr>
              <w:jc w:val="center"/>
              <w:textAlignment w:val="center"/>
              <w:rPr>
                <w:rFonts w:ascii="宋体" w:hAnsi="宋体" w:cs="宋体"/>
                <w:color w:val="000000"/>
                <w:sz w:val="20"/>
              </w:rPr>
            </w:pPr>
            <w:r>
              <w:rPr>
                <w:rFonts w:hint="eastAsia" w:ascii="宋体" w:hAnsi="宋体" w:cs="宋体"/>
                <w:color w:val="000000"/>
                <w:sz w:val="20"/>
                <w:lang w:bidi="ar"/>
              </w:rPr>
              <w:t>65</w:t>
            </w:r>
          </w:p>
        </w:tc>
        <w:tc>
          <w:tcPr>
            <w:tcW w:w="2410" w:type="pct"/>
            <w:shd w:val="clear" w:color="auto" w:fill="auto"/>
            <w:noWrap/>
            <w:vAlign w:val="center"/>
          </w:tcPr>
          <w:p w14:paraId="634D4A44">
            <w:pPr>
              <w:jc w:val="center"/>
              <w:textAlignment w:val="center"/>
              <w:rPr>
                <w:rFonts w:ascii="宋体" w:hAnsi="宋体" w:cs="宋体"/>
                <w:color w:val="000000"/>
                <w:sz w:val="20"/>
              </w:rPr>
            </w:pPr>
            <w:r>
              <w:rPr>
                <w:rFonts w:hint="eastAsia" w:ascii="宋体" w:hAnsi="宋体" w:cs="宋体"/>
                <w:color w:val="000000"/>
                <w:sz w:val="20"/>
                <w:lang w:bidi="ar"/>
              </w:rPr>
              <w:t>江铃JX1035TS6多用途货车</w:t>
            </w:r>
          </w:p>
        </w:tc>
        <w:tc>
          <w:tcPr>
            <w:tcW w:w="1150" w:type="pct"/>
            <w:shd w:val="clear" w:color="auto" w:fill="auto"/>
            <w:noWrap/>
            <w:vAlign w:val="center"/>
          </w:tcPr>
          <w:p w14:paraId="1B4A824D">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14757B1F">
            <w:pPr>
              <w:jc w:val="center"/>
              <w:textAlignment w:val="center"/>
              <w:rPr>
                <w:rFonts w:ascii="宋体" w:hAnsi="宋体" w:cs="宋体"/>
                <w:color w:val="000000"/>
                <w:sz w:val="20"/>
                <w:lang w:bidi="ar"/>
              </w:rPr>
            </w:pPr>
          </w:p>
        </w:tc>
      </w:tr>
      <w:tr w14:paraId="1E14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88681D0">
            <w:pPr>
              <w:jc w:val="center"/>
              <w:textAlignment w:val="center"/>
              <w:rPr>
                <w:rFonts w:ascii="宋体" w:hAnsi="宋体" w:cs="宋体"/>
                <w:color w:val="000000"/>
                <w:sz w:val="20"/>
              </w:rPr>
            </w:pPr>
            <w:r>
              <w:rPr>
                <w:rFonts w:hint="eastAsia" w:ascii="宋体" w:hAnsi="宋体" w:cs="宋体"/>
                <w:color w:val="000000"/>
                <w:sz w:val="20"/>
                <w:lang w:bidi="ar"/>
              </w:rPr>
              <w:t>66</w:t>
            </w:r>
          </w:p>
        </w:tc>
        <w:tc>
          <w:tcPr>
            <w:tcW w:w="2410" w:type="pct"/>
            <w:shd w:val="clear" w:color="auto" w:fill="auto"/>
            <w:noWrap/>
            <w:vAlign w:val="center"/>
          </w:tcPr>
          <w:p w14:paraId="2D1DA0D1">
            <w:pPr>
              <w:jc w:val="center"/>
              <w:textAlignment w:val="center"/>
              <w:rPr>
                <w:rFonts w:ascii="宋体" w:hAnsi="宋体" w:cs="宋体"/>
                <w:color w:val="000000"/>
                <w:sz w:val="20"/>
              </w:rPr>
            </w:pPr>
            <w:r>
              <w:rPr>
                <w:rFonts w:hint="eastAsia" w:ascii="宋体" w:hAnsi="宋体" w:cs="宋体"/>
                <w:color w:val="000000"/>
                <w:sz w:val="20"/>
                <w:lang w:bidi="ar"/>
              </w:rPr>
              <w:t>尼桑ZN1033U2G4多用途货车</w:t>
            </w:r>
          </w:p>
        </w:tc>
        <w:tc>
          <w:tcPr>
            <w:tcW w:w="1150" w:type="pct"/>
            <w:shd w:val="clear" w:color="auto" w:fill="auto"/>
            <w:noWrap/>
            <w:vAlign w:val="center"/>
          </w:tcPr>
          <w:p w14:paraId="33BE1298">
            <w:pPr>
              <w:jc w:val="center"/>
              <w:textAlignment w:val="center"/>
              <w:rPr>
                <w:rFonts w:ascii="宋体" w:hAnsi="宋体" w:cs="宋体"/>
                <w:color w:val="000000"/>
                <w:sz w:val="20"/>
              </w:rPr>
            </w:pPr>
            <w:r>
              <w:rPr>
                <w:rFonts w:hint="eastAsia" w:ascii="宋体" w:hAnsi="宋体" w:cs="宋体"/>
                <w:color w:val="000000"/>
                <w:sz w:val="20"/>
                <w:lang w:bidi="ar"/>
              </w:rPr>
              <w:t>2025-11-27</w:t>
            </w:r>
          </w:p>
        </w:tc>
        <w:tc>
          <w:tcPr>
            <w:tcW w:w="958" w:type="pct"/>
            <w:vMerge w:val="continue"/>
            <w:shd w:val="clear" w:color="auto" w:fill="auto"/>
            <w:noWrap/>
            <w:vAlign w:val="center"/>
          </w:tcPr>
          <w:p w14:paraId="1DDC0E10">
            <w:pPr>
              <w:jc w:val="center"/>
              <w:textAlignment w:val="center"/>
              <w:rPr>
                <w:rFonts w:ascii="宋体" w:hAnsi="宋体" w:cs="宋体"/>
                <w:color w:val="000000"/>
                <w:sz w:val="20"/>
                <w:lang w:bidi="ar"/>
              </w:rPr>
            </w:pPr>
          </w:p>
        </w:tc>
      </w:tr>
      <w:tr w14:paraId="42CF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480" w:type="pct"/>
            <w:shd w:val="clear" w:color="auto" w:fill="auto"/>
            <w:noWrap/>
            <w:vAlign w:val="center"/>
          </w:tcPr>
          <w:p w14:paraId="0A3B5AF8">
            <w:pPr>
              <w:jc w:val="center"/>
              <w:textAlignment w:val="center"/>
              <w:rPr>
                <w:rFonts w:ascii="宋体" w:hAnsi="宋体" w:cs="宋体"/>
                <w:color w:val="000000"/>
                <w:sz w:val="20"/>
              </w:rPr>
            </w:pPr>
            <w:r>
              <w:rPr>
                <w:rFonts w:hint="eastAsia" w:ascii="宋体" w:hAnsi="宋体" w:cs="宋体"/>
                <w:color w:val="000000"/>
                <w:sz w:val="20"/>
                <w:lang w:bidi="ar"/>
              </w:rPr>
              <w:t>67</w:t>
            </w:r>
          </w:p>
        </w:tc>
        <w:tc>
          <w:tcPr>
            <w:tcW w:w="2410" w:type="pct"/>
            <w:shd w:val="clear" w:color="auto" w:fill="auto"/>
            <w:noWrap/>
            <w:vAlign w:val="center"/>
          </w:tcPr>
          <w:p w14:paraId="5269B119">
            <w:pPr>
              <w:jc w:val="center"/>
              <w:textAlignment w:val="center"/>
              <w:rPr>
                <w:rFonts w:ascii="宋体" w:hAnsi="宋体" w:cs="宋体"/>
                <w:color w:val="000000"/>
                <w:sz w:val="20"/>
              </w:rPr>
            </w:pPr>
            <w:r>
              <w:rPr>
                <w:rFonts w:hint="eastAsia" w:ascii="宋体" w:hAnsi="宋体" w:cs="宋体"/>
                <w:color w:val="000000"/>
                <w:sz w:val="20"/>
                <w:lang w:bidi="ar"/>
              </w:rPr>
              <w:t>卓通LAM5030XJCV5检测车</w:t>
            </w:r>
          </w:p>
        </w:tc>
        <w:tc>
          <w:tcPr>
            <w:tcW w:w="1150" w:type="pct"/>
            <w:shd w:val="clear" w:color="auto" w:fill="auto"/>
            <w:noWrap/>
            <w:vAlign w:val="center"/>
          </w:tcPr>
          <w:p w14:paraId="3416ED65">
            <w:pPr>
              <w:jc w:val="center"/>
              <w:textAlignment w:val="center"/>
              <w:rPr>
                <w:rFonts w:ascii="宋体" w:hAnsi="宋体" w:cs="宋体"/>
                <w:color w:val="000000"/>
                <w:sz w:val="20"/>
              </w:rPr>
            </w:pPr>
            <w:r>
              <w:rPr>
                <w:rFonts w:hint="eastAsia" w:ascii="宋体" w:hAnsi="宋体" w:cs="宋体"/>
                <w:color w:val="000000"/>
                <w:sz w:val="20"/>
                <w:lang w:bidi="ar"/>
              </w:rPr>
              <w:t>2025-03-16</w:t>
            </w:r>
          </w:p>
        </w:tc>
        <w:tc>
          <w:tcPr>
            <w:tcW w:w="958" w:type="pct"/>
            <w:vMerge w:val="continue"/>
            <w:shd w:val="clear" w:color="auto" w:fill="auto"/>
            <w:noWrap/>
            <w:vAlign w:val="center"/>
          </w:tcPr>
          <w:p w14:paraId="6E9E1D18">
            <w:pPr>
              <w:jc w:val="center"/>
              <w:textAlignment w:val="center"/>
              <w:rPr>
                <w:rFonts w:ascii="宋体" w:hAnsi="宋体" w:cs="宋体"/>
                <w:color w:val="000000"/>
                <w:sz w:val="20"/>
                <w:lang w:bidi="ar"/>
              </w:rPr>
            </w:pPr>
          </w:p>
        </w:tc>
      </w:tr>
      <w:tr w14:paraId="6057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480" w:type="pct"/>
            <w:shd w:val="clear" w:color="auto" w:fill="auto"/>
            <w:noWrap/>
            <w:vAlign w:val="center"/>
          </w:tcPr>
          <w:p w14:paraId="2018A3B0">
            <w:pPr>
              <w:jc w:val="center"/>
              <w:textAlignment w:val="center"/>
              <w:rPr>
                <w:rFonts w:ascii="宋体" w:hAnsi="宋体" w:cs="宋体"/>
                <w:color w:val="000000"/>
                <w:sz w:val="20"/>
              </w:rPr>
            </w:pPr>
            <w:r>
              <w:rPr>
                <w:rFonts w:hint="eastAsia" w:ascii="宋体" w:hAnsi="宋体" w:cs="宋体"/>
                <w:color w:val="000000"/>
                <w:sz w:val="20"/>
                <w:lang w:bidi="ar"/>
              </w:rPr>
              <w:t>68</w:t>
            </w:r>
          </w:p>
        </w:tc>
        <w:tc>
          <w:tcPr>
            <w:tcW w:w="2410" w:type="pct"/>
            <w:shd w:val="clear" w:color="auto" w:fill="auto"/>
            <w:noWrap/>
            <w:vAlign w:val="center"/>
          </w:tcPr>
          <w:p w14:paraId="1B9A79BE">
            <w:pPr>
              <w:jc w:val="center"/>
              <w:textAlignment w:val="center"/>
              <w:rPr>
                <w:rFonts w:ascii="宋体" w:hAnsi="宋体" w:cs="宋体"/>
                <w:color w:val="000000"/>
                <w:sz w:val="20"/>
              </w:rPr>
            </w:pPr>
            <w:r>
              <w:rPr>
                <w:rFonts w:hint="eastAsia" w:ascii="宋体" w:hAnsi="宋体" w:cs="宋体"/>
                <w:color w:val="000000"/>
                <w:sz w:val="20"/>
                <w:lang w:bidi="ar"/>
              </w:rPr>
              <w:t>江铃JX1030TSGA4多用途货车</w:t>
            </w:r>
          </w:p>
        </w:tc>
        <w:tc>
          <w:tcPr>
            <w:tcW w:w="1150" w:type="pct"/>
            <w:shd w:val="clear" w:color="auto" w:fill="auto"/>
            <w:noWrap/>
            <w:vAlign w:val="center"/>
          </w:tcPr>
          <w:p w14:paraId="1568CF98">
            <w:pPr>
              <w:jc w:val="center"/>
              <w:textAlignment w:val="center"/>
              <w:rPr>
                <w:rFonts w:ascii="宋体" w:hAnsi="宋体" w:cs="宋体"/>
                <w:color w:val="000000"/>
                <w:sz w:val="20"/>
              </w:rPr>
            </w:pPr>
            <w:r>
              <w:rPr>
                <w:rFonts w:hint="eastAsia" w:ascii="宋体" w:hAnsi="宋体" w:cs="宋体"/>
                <w:color w:val="000000"/>
                <w:sz w:val="20"/>
                <w:lang w:bidi="ar"/>
              </w:rPr>
              <w:t>2025-07-06</w:t>
            </w:r>
          </w:p>
        </w:tc>
        <w:tc>
          <w:tcPr>
            <w:tcW w:w="958" w:type="pct"/>
            <w:vMerge w:val="continue"/>
            <w:shd w:val="clear" w:color="auto" w:fill="auto"/>
            <w:noWrap/>
            <w:vAlign w:val="center"/>
          </w:tcPr>
          <w:p w14:paraId="70F0C8E4">
            <w:pPr>
              <w:jc w:val="center"/>
              <w:textAlignment w:val="center"/>
              <w:rPr>
                <w:rFonts w:ascii="宋体" w:hAnsi="宋体" w:cs="宋体"/>
                <w:color w:val="000000"/>
                <w:sz w:val="20"/>
                <w:lang w:bidi="ar"/>
              </w:rPr>
            </w:pPr>
          </w:p>
        </w:tc>
      </w:tr>
      <w:tr w14:paraId="3CA5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0" w:type="pct"/>
            <w:shd w:val="clear" w:color="auto" w:fill="auto"/>
            <w:noWrap/>
            <w:vAlign w:val="center"/>
          </w:tcPr>
          <w:p w14:paraId="22AF7E05">
            <w:pPr>
              <w:jc w:val="center"/>
              <w:textAlignment w:val="center"/>
              <w:rPr>
                <w:rFonts w:ascii="宋体" w:hAnsi="宋体" w:cs="宋体"/>
                <w:color w:val="000000"/>
                <w:sz w:val="20"/>
              </w:rPr>
            </w:pPr>
            <w:r>
              <w:rPr>
                <w:rFonts w:hint="eastAsia" w:ascii="宋体" w:hAnsi="宋体" w:cs="宋体"/>
                <w:color w:val="000000"/>
                <w:sz w:val="20"/>
                <w:lang w:bidi="ar"/>
              </w:rPr>
              <w:t>69</w:t>
            </w:r>
          </w:p>
        </w:tc>
        <w:tc>
          <w:tcPr>
            <w:tcW w:w="2410" w:type="pct"/>
            <w:shd w:val="clear" w:color="auto" w:fill="auto"/>
            <w:noWrap/>
            <w:vAlign w:val="center"/>
          </w:tcPr>
          <w:p w14:paraId="1904AA0A">
            <w:pPr>
              <w:jc w:val="center"/>
              <w:textAlignment w:val="center"/>
              <w:rPr>
                <w:rFonts w:ascii="宋体" w:hAnsi="宋体" w:cs="宋体"/>
                <w:color w:val="000000"/>
                <w:sz w:val="20"/>
              </w:rPr>
            </w:pPr>
            <w:r>
              <w:rPr>
                <w:rFonts w:hint="eastAsia" w:ascii="宋体" w:hAnsi="宋体" w:cs="宋体"/>
                <w:color w:val="000000"/>
                <w:sz w:val="20"/>
                <w:lang w:bidi="ar"/>
              </w:rPr>
              <w:t>昊锐SVW7189BJD轿车</w:t>
            </w:r>
          </w:p>
        </w:tc>
        <w:tc>
          <w:tcPr>
            <w:tcW w:w="1150" w:type="pct"/>
            <w:shd w:val="clear" w:color="auto" w:fill="auto"/>
            <w:noWrap/>
            <w:vAlign w:val="center"/>
          </w:tcPr>
          <w:p w14:paraId="75E8D0FF">
            <w:pPr>
              <w:jc w:val="center"/>
              <w:textAlignment w:val="center"/>
              <w:rPr>
                <w:rFonts w:ascii="宋体" w:hAnsi="宋体" w:cs="宋体"/>
                <w:color w:val="000000"/>
                <w:sz w:val="20"/>
              </w:rPr>
            </w:pPr>
            <w:r>
              <w:rPr>
                <w:rFonts w:hint="eastAsia" w:ascii="宋体" w:hAnsi="宋体" w:cs="宋体"/>
                <w:color w:val="000000"/>
                <w:sz w:val="20"/>
                <w:lang w:bidi="ar"/>
              </w:rPr>
              <w:t>2025-11-18</w:t>
            </w:r>
          </w:p>
        </w:tc>
        <w:tc>
          <w:tcPr>
            <w:tcW w:w="958" w:type="pct"/>
            <w:vMerge w:val="continue"/>
            <w:shd w:val="clear" w:color="auto" w:fill="auto"/>
            <w:noWrap/>
            <w:vAlign w:val="center"/>
          </w:tcPr>
          <w:p w14:paraId="7FA6CA22">
            <w:pPr>
              <w:jc w:val="center"/>
              <w:textAlignment w:val="center"/>
              <w:rPr>
                <w:rFonts w:ascii="宋体" w:hAnsi="宋体" w:cs="宋体"/>
                <w:color w:val="000000"/>
                <w:sz w:val="20"/>
                <w:lang w:bidi="ar"/>
              </w:rPr>
            </w:pPr>
          </w:p>
        </w:tc>
      </w:tr>
      <w:tr w14:paraId="214D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0" w:type="pct"/>
            <w:shd w:val="clear" w:color="auto" w:fill="auto"/>
            <w:noWrap/>
            <w:vAlign w:val="center"/>
          </w:tcPr>
          <w:p w14:paraId="321979D2">
            <w:pPr>
              <w:jc w:val="center"/>
              <w:textAlignment w:val="center"/>
              <w:rPr>
                <w:rFonts w:ascii="宋体" w:hAnsi="宋体" w:cs="宋体"/>
                <w:color w:val="000000"/>
                <w:sz w:val="20"/>
              </w:rPr>
            </w:pPr>
            <w:r>
              <w:rPr>
                <w:rFonts w:hint="eastAsia" w:ascii="宋体" w:hAnsi="宋体" w:cs="宋体"/>
                <w:color w:val="000000"/>
                <w:sz w:val="20"/>
                <w:lang w:bidi="ar"/>
              </w:rPr>
              <w:t>70</w:t>
            </w:r>
          </w:p>
        </w:tc>
        <w:tc>
          <w:tcPr>
            <w:tcW w:w="2410" w:type="pct"/>
            <w:shd w:val="clear" w:color="auto" w:fill="auto"/>
            <w:noWrap/>
            <w:vAlign w:val="center"/>
          </w:tcPr>
          <w:p w14:paraId="3D6A9581">
            <w:pPr>
              <w:jc w:val="center"/>
              <w:textAlignment w:val="center"/>
              <w:rPr>
                <w:rFonts w:ascii="宋体" w:hAnsi="宋体" w:cs="宋体"/>
                <w:color w:val="000000"/>
                <w:sz w:val="20"/>
              </w:rPr>
            </w:pPr>
            <w:r>
              <w:rPr>
                <w:rFonts w:hint="eastAsia" w:ascii="宋体" w:hAnsi="宋体" w:cs="宋体"/>
                <w:color w:val="000000"/>
                <w:sz w:val="20"/>
                <w:lang w:bidi="ar"/>
              </w:rPr>
              <w:t>丰田TV6460GLX-i   多用途乘用车</w:t>
            </w:r>
          </w:p>
        </w:tc>
        <w:tc>
          <w:tcPr>
            <w:tcW w:w="1150" w:type="pct"/>
            <w:shd w:val="clear" w:color="auto" w:fill="auto"/>
            <w:noWrap/>
            <w:vAlign w:val="center"/>
          </w:tcPr>
          <w:p w14:paraId="4EA791B8">
            <w:pPr>
              <w:jc w:val="center"/>
              <w:textAlignment w:val="center"/>
              <w:rPr>
                <w:rFonts w:ascii="宋体" w:hAnsi="宋体" w:cs="宋体"/>
                <w:color w:val="000000"/>
                <w:sz w:val="20"/>
              </w:rPr>
            </w:pPr>
            <w:r>
              <w:rPr>
                <w:rFonts w:hint="eastAsia" w:ascii="宋体" w:hAnsi="宋体" w:cs="宋体"/>
                <w:color w:val="000000"/>
                <w:sz w:val="20"/>
                <w:lang w:bidi="ar"/>
              </w:rPr>
              <w:t>2025-11-02</w:t>
            </w:r>
          </w:p>
        </w:tc>
        <w:tc>
          <w:tcPr>
            <w:tcW w:w="958" w:type="pct"/>
            <w:vMerge w:val="continue"/>
            <w:shd w:val="clear" w:color="auto" w:fill="auto"/>
            <w:noWrap/>
            <w:vAlign w:val="center"/>
          </w:tcPr>
          <w:p w14:paraId="0D8E25D3">
            <w:pPr>
              <w:jc w:val="center"/>
              <w:textAlignment w:val="center"/>
              <w:rPr>
                <w:rFonts w:ascii="宋体" w:hAnsi="宋体" w:cs="宋体"/>
                <w:color w:val="000000"/>
                <w:sz w:val="20"/>
                <w:lang w:bidi="ar"/>
              </w:rPr>
            </w:pPr>
          </w:p>
        </w:tc>
      </w:tr>
      <w:tr w14:paraId="1FE3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07CEC90">
            <w:pPr>
              <w:jc w:val="center"/>
              <w:textAlignment w:val="center"/>
              <w:rPr>
                <w:rFonts w:ascii="宋体" w:hAnsi="宋体" w:cs="宋体"/>
                <w:color w:val="000000"/>
                <w:sz w:val="20"/>
              </w:rPr>
            </w:pPr>
            <w:r>
              <w:rPr>
                <w:rFonts w:hint="eastAsia" w:ascii="宋体" w:hAnsi="宋体" w:cs="宋体"/>
                <w:color w:val="000000"/>
                <w:sz w:val="20"/>
                <w:lang w:bidi="ar"/>
              </w:rPr>
              <w:t>71</w:t>
            </w:r>
          </w:p>
        </w:tc>
        <w:tc>
          <w:tcPr>
            <w:tcW w:w="2410" w:type="pct"/>
            <w:shd w:val="clear" w:color="auto" w:fill="auto"/>
            <w:noWrap/>
            <w:vAlign w:val="center"/>
          </w:tcPr>
          <w:p w14:paraId="796E96DB">
            <w:pPr>
              <w:jc w:val="center"/>
              <w:textAlignment w:val="center"/>
              <w:rPr>
                <w:rFonts w:ascii="宋体" w:hAnsi="宋体" w:cs="宋体"/>
                <w:color w:val="000000"/>
                <w:sz w:val="20"/>
              </w:rPr>
            </w:pPr>
            <w:r>
              <w:rPr>
                <w:rFonts w:hint="eastAsia" w:ascii="宋体" w:hAnsi="宋体" w:cs="宋体"/>
                <w:color w:val="000000"/>
                <w:sz w:val="20"/>
                <w:lang w:bidi="ar"/>
              </w:rPr>
              <w:t>立一THY5163TLJH道路检测车</w:t>
            </w:r>
          </w:p>
        </w:tc>
        <w:tc>
          <w:tcPr>
            <w:tcW w:w="1150" w:type="pct"/>
            <w:shd w:val="clear" w:color="auto" w:fill="auto"/>
            <w:noWrap/>
            <w:vAlign w:val="center"/>
          </w:tcPr>
          <w:p w14:paraId="2EF0B761">
            <w:pPr>
              <w:jc w:val="center"/>
              <w:textAlignment w:val="center"/>
              <w:rPr>
                <w:rFonts w:ascii="宋体" w:hAnsi="宋体" w:cs="宋体"/>
                <w:color w:val="000000"/>
                <w:sz w:val="20"/>
              </w:rPr>
            </w:pPr>
            <w:r>
              <w:rPr>
                <w:rFonts w:hint="eastAsia" w:ascii="宋体" w:hAnsi="宋体" w:cs="宋体"/>
                <w:color w:val="000000"/>
                <w:sz w:val="20"/>
                <w:lang w:bidi="ar"/>
              </w:rPr>
              <w:t>2025-01-02</w:t>
            </w:r>
          </w:p>
        </w:tc>
        <w:tc>
          <w:tcPr>
            <w:tcW w:w="958" w:type="pct"/>
            <w:vMerge w:val="continue"/>
            <w:shd w:val="clear" w:color="auto" w:fill="auto"/>
            <w:noWrap/>
            <w:vAlign w:val="center"/>
          </w:tcPr>
          <w:p w14:paraId="63B7DE9A">
            <w:pPr>
              <w:jc w:val="center"/>
              <w:textAlignment w:val="center"/>
              <w:rPr>
                <w:rFonts w:ascii="宋体" w:hAnsi="宋体" w:cs="宋体"/>
                <w:color w:val="000000"/>
                <w:sz w:val="20"/>
                <w:lang w:bidi="ar"/>
              </w:rPr>
            </w:pPr>
          </w:p>
        </w:tc>
      </w:tr>
      <w:tr w14:paraId="62A7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8FF93CF">
            <w:pPr>
              <w:jc w:val="center"/>
              <w:textAlignment w:val="center"/>
              <w:rPr>
                <w:rFonts w:ascii="宋体" w:hAnsi="宋体" w:cs="宋体"/>
                <w:color w:val="000000"/>
                <w:sz w:val="20"/>
              </w:rPr>
            </w:pPr>
            <w:r>
              <w:rPr>
                <w:rFonts w:hint="eastAsia" w:ascii="宋体" w:hAnsi="宋体" w:cs="宋体"/>
                <w:color w:val="000000"/>
                <w:sz w:val="20"/>
                <w:lang w:bidi="ar"/>
              </w:rPr>
              <w:t>72</w:t>
            </w:r>
          </w:p>
        </w:tc>
        <w:tc>
          <w:tcPr>
            <w:tcW w:w="2410" w:type="pct"/>
            <w:shd w:val="clear" w:color="auto" w:fill="auto"/>
            <w:vAlign w:val="center"/>
          </w:tcPr>
          <w:p w14:paraId="3611F1D0">
            <w:pPr>
              <w:jc w:val="center"/>
              <w:textAlignment w:val="center"/>
              <w:rPr>
                <w:rFonts w:ascii="宋体" w:hAnsi="宋体" w:cs="宋体"/>
                <w:color w:val="000000"/>
                <w:sz w:val="20"/>
              </w:rPr>
            </w:pPr>
            <w:r>
              <w:rPr>
                <w:rFonts w:hint="eastAsia" w:ascii="宋体" w:hAnsi="宋体" w:cs="宋体"/>
                <w:color w:val="000000"/>
                <w:sz w:val="20"/>
                <w:lang w:bidi="ar"/>
              </w:rPr>
              <w:t>江改JX5039XJCZKA6-E检测车</w:t>
            </w:r>
          </w:p>
        </w:tc>
        <w:tc>
          <w:tcPr>
            <w:tcW w:w="1150" w:type="pct"/>
            <w:shd w:val="clear" w:color="auto" w:fill="auto"/>
            <w:noWrap/>
            <w:vAlign w:val="center"/>
          </w:tcPr>
          <w:p w14:paraId="028E059B">
            <w:pPr>
              <w:jc w:val="center"/>
              <w:textAlignment w:val="center"/>
              <w:rPr>
                <w:rFonts w:ascii="宋体" w:hAnsi="宋体" w:cs="宋体"/>
                <w:color w:val="000000"/>
                <w:sz w:val="20"/>
              </w:rPr>
            </w:pPr>
            <w:r>
              <w:rPr>
                <w:rFonts w:hint="eastAsia" w:ascii="宋体" w:hAnsi="宋体" w:cs="宋体"/>
                <w:color w:val="000000"/>
                <w:sz w:val="20"/>
                <w:lang w:bidi="ar"/>
              </w:rPr>
              <w:t>2025-01-27</w:t>
            </w:r>
          </w:p>
        </w:tc>
        <w:tc>
          <w:tcPr>
            <w:tcW w:w="958" w:type="pct"/>
            <w:vMerge w:val="continue"/>
            <w:shd w:val="clear" w:color="auto" w:fill="auto"/>
            <w:noWrap/>
            <w:vAlign w:val="center"/>
          </w:tcPr>
          <w:p w14:paraId="1D79BF29">
            <w:pPr>
              <w:jc w:val="center"/>
              <w:textAlignment w:val="center"/>
              <w:rPr>
                <w:rFonts w:ascii="宋体" w:hAnsi="宋体" w:cs="宋体"/>
                <w:color w:val="000000"/>
                <w:sz w:val="20"/>
                <w:lang w:bidi="ar"/>
              </w:rPr>
            </w:pPr>
          </w:p>
        </w:tc>
      </w:tr>
      <w:tr w14:paraId="1D52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89CE625">
            <w:pPr>
              <w:jc w:val="center"/>
              <w:textAlignment w:val="center"/>
              <w:rPr>
                <w:rFonts w:ascii="宋体" w:hAnsi="宋体" w:cs="宋体"/>
                <w:color w:val="000000"/>
                <w:sz w:val="20"/>
              </w:rPr>
            </w:pPr>
            <w:r>
              <w:rPr>
                <w:rFonts w:hint="eastAsia" w:ascii="宋体" w:hAnsi="宋体" w:cs="宋体"/>
                <w:color w:val="000000"/>
                <w:sz w:val="20"/>
                <w:lang w:bidi="ar"/>
              </w:rPr>
              <w:t>73</w:t>
            </w:r>
          </w:p>
        </w:tc>
        <w:tc>
          <w:tcPr>
            <w:tcW w:w="2410" w:type="pct"/>
            <w:shd w:val="clear" w:color="auto" w:fill="auto"/>
            <w:noWrap/>
            <w:vAlign w:val="center"/>
          </w:tcPr>
          <w:p w14:paraId="234EADDF">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363D77CA">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6F29453D">
            <w:pPr>
              <w:jc w:val="center"/>
              <w:textAlignment w:val="center"/>
              <w:rPr>
                <w:rFonts w:ascii="宋体" w:hAnsi="宋体" w:cs="宋体"/>
                <w:color w:val="000000"/>
                <w:sz w:val="20"/>
                <w:lang w:bidi="ar"/>
              </w:rPr>
            </w:pPr>
          </w:p>
        </w:tc>
      </w:tr>
      <w:tr w14:paraId="2D98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56BA764">
            <w:pPr>
              <w:jc w:val="center"/>
              <w:textAlignment w:val="center"/>
              <w:rPr>
                <w:rFonts w:ascii="宋体" w:hAnsi="宋体" w:cs="宋体"/>
                <w:color w:val="000000"/>
                <w:sz w:val="20"/>
              </w:rPr>
            </w:pPr>
            <w:r>
              <w:rPr>
                <w:rFonts w:hint="eastAsia" w:ascii="宋体" w:hAnsi="宋体" w:cs="宋体"/>
                <w:color w:val="000000"/>
                <w:sz w:val="20"/>
                <w:lang w:bidi="ar"/>
              </w:rPr>
              <w:t>74</w:t>
            </w:r>
          </w:p>
        </w:tc>
        <w:tc>
          <w:tcPr>
            <w:tcW w:w="2410" w:type="pct"/>
            <w:shd w:val="clear" w:color="auto" w:fill="auto"/>
            <w:noWrap/>
            <w:vAlign w:val="center"/>
          </w:tcPr>
          <w:p w14:paraId="47698A1E">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76EC2ED4">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5DCD71ED">
            <w:pPr>
              <w:jc w:val="center"/>
              <w:textAlignment w:val="center"/>
              <w:rPr>
                <w:rFonts w:ascii="宋体" w:hAnsi="宋体" w:cs="宋体"/>
                <w:color w:val="000000"/>
                <w:sz w:val="20"/>
                <w:lang w:bidi="ar"/>
              </w:rPr>
            </w:pPr>
          </w:p>
        </w:tc>
      </w:tr>
      <w:tr w14:paraId="6736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CD23945">
            <w:pPr>
              <w:jc w:val="center"/>
              <w:textAlignment w:val="center"/>
              <w:rPr>
                <w:rFonts w:ascii="宋体" w:hAnsi="宋体" w:cs="宋体"/>
                <w:color w:val="000000"/>
                <w:sz w:val="20"/>
              </w:rPr>
            </w:pPr>
            <w:r>
              <w:rPr>
                <w:rFonts w:hint="eastAsia" w:ascii="宋体" w:hAnsi="宋体" w:cs="宋体"/>
                <w:color w:val="000000"/>
                <w:sz w:val="20"/>
                <w:lang w:bidi="ar"/>
              </w:rPr>
              <w:t>75</w:t>
            </w:r>
          </w:p>
        </w:tc>
        <w:tc>
          <w:tcPr>
            <w:tcW w:w="2410" w:type="pct"/>
            <w:shd w:val="clear" w:color="auto" w:fill="auto"/>
            <w:noWrap/>
            <w:vAlign w:val="center"/>
          </w:tcPr>
          <w:p w14:paraId="083C96D3">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28516E90">
            <w:pPr>
              <w:jc w:val="center"/>
              <w:textAlignment w:val="center"/>
              <w:rPr>
                <w:rFonts w:ascii="宋体" w:hAnsi="宋体" w:cs="宋体"/>
                <w:color w:val="000000"/>
                <w:sz w:val="20"/>
              </w:rPr>
            </w:pPr>
            <w:r>
              <w:rPr>
                <w:rFonts w:hint="eastAsia" w:ascii="宋体" w:hAnsi="宋体" w:cs="宋体"/>
                <w:color w:val="000000"/>
                <w:sz w:val="20"/>
                <w:lang w:bidi="ar"/>
              </w:rPr>
              <w:t>2025-11-19</w:t>
            </w:r>
          </w:p>
        </w:tc>
        <w:tc>
          <w:tcPr>
            <w:tcW w:w="958" w:type="pct"/>
            <w:vMerge w:val="continue"/>
            <w:shd w:val="clear" w:color="auto" w:fill="auto"/>
            <w:noWrap/>
            <w:vAlign w:val="center"/>
          </w:tcPr>
          <w:p w14:paraId="570B4A86">
            <w:pPr>
              <w:jc w:val="center"/>
              <w:textAlignment w:val="center"/>
              <w:rPr>
                <w:rFonts w:ascii="宋体" w:hAnsi="宋体" w:cs="宋体"/>
                <w:color w:val="000000"/>
                <w:sz w:val="20"/>
                <w:lang w:bidi="ar"/>
              </w:rPr>
            </w:pPr>
          </w:p>
        </w:tc>
      </w:tr>
      <w:tr w14:paraId="246F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0BE83E3">
            <w:pPr>
              <w:jc w:val="center"/>
              <w:textAlignment w:val="center"/>
              <w:rPr>
                <w:rFonts w:ascii="宋体" w:hAnsi="宋体" w:cs="宋体"/>
                <w:color w:val="000000"/>
                <w:sz w:val="20"/>
              </w:rPr>
            </w:pPr>
            <w:r>
              <w:rPr>
                <w:rFonts w:hint="eastAsia" w:ascii="宋体" w:hAnsi="宋体" w:cs="宋体"/>
                <w:color w:val="000000"/>
                <w:sz w:val="20"/>
                <w:lang w:bidi="ar"/>
              </w:rPr>
              <w:t>76</w:t>
            </w:r>
          </w:p>
        </w:tc>
        <w:tc>
          <w:tcPr>
            <w:tcW w:w="2410" w:type="pct"/>
            <w:shd w:val="clear" w:color="auto" w:fill="auto"/>
            <w:noWrap/>
            <w:vAlign w:val="center"/>
          </w:tcPr>
          <w:p w14:paraId="1158EF1C">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0D5669E8">
            <w:pPr>
              <w:jc w:val="center"/>
              <w:textAlignment w:val="center"/>
              <w:rPr>
                <w:rFonts w:ascii="宋体" w:hAnsi="宋体" w:cs="宋体"/>
                <w:color w:val="000000"/>
                <w:sz w:val="20"/>
              </w:rPr>
            </w:pPr>
            <w:r>
              <w:rPr>
                <w:rFonts w:hint="eastAsia" w:ascii="宋体" w:hAnsi="宋体" w:cs="宋体"/>
                <w:color w:val="000000"/>
                <w:sz w:val="20"/>
                <w:lang w:bidi="ar"/>
              </w:rPr>
              <w:t>2025-11-19</w:t>
            </w:r>
          </w:p>
        </w:tc>
        <w:tc>
          <w:tcPr>
            <w:tcW w:w="958" w:type="pct"/>
            <w:vMerge w:val="continue"/>
            <w:shd w:val="clear" w:color="auto" w:fill="auto"/>
            <w:noWrap/>
            <w:vAlign w:val="center"/>
          </w:tcPr>
          <w:p w14:paraId="4729AA18">
            <w:pPr>
              <w:jc w:val="center"/>
              <w:textAlignment w:val="center"/>
              <w:rPr>
                <w:rFonts w:ascii="宋体" w:hAnsi="宋体" w:cs="宋体"/>
                <w:color w:val="000000"/>
                <w:sz w:val="20"/>
                <w:lang w:bidi="ar"/>
              </w:rPr>
            </w:pPr>
          </w:p>
        </w:tc>
      </w:tr>
      <w:tr w14:paraId="7F73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9EF7BBB">
            <w:pPr>
              <w:jc w:val="center"/>
              <w:textAlignment w:val="center"/>
              <w:rPr>
                <w:rFonts w:ascii="宋体" w:hAnsi="宋体" w:cs="宋体"/>
                <w:color w:val="000000"/>
                <w:sz w:val="20"/>
              </w:rPr>
            </w:pPr>
            <w:r>
              <w:rPr>
                <w:rFonts w:hint="eastAsia" w:ascii="宋体" w:hAnsi="宋体" w:cs="宋体"/>
                <w:color w:val="000000"/>
                <w:sz w:val="20"/>
                <w:lang w:bidi="ar"/>
              </w:rPr>
              <w:t>77</w:t>
            </w:r>
          </w:p>
        </w:tc>
        <w:tc>
          <w:tcPr>
            <w:tcW w:w="2410" w:type="pct"/>
            <w:shd w:val="clear" w:color="auto" w:fill="auto"/>
            <w:noWrap/>
            <w:vAlign w:val="center"/>
          </w:tcPr>
          <w:p w14:paraId="72F711F3">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2BA023B5">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3986B251">
            <w:pPr>
              <w:jc w:val="center"/>
              <w:textAlignment w:val="center"/>
              <w:rPr>
                <w:rFonts w:ascii="宋体" w:hAnsi="宋体" w:cs="宋体"/>
                <w:color w:val="000000"/>
                <w:sz w:val="20"/>
                <w:lang w:bidi="ar"/>
              </w:rPr>
            </w:pPr>
          </w:p>
        </w:tc>
      </w:tr>
      <w:tr w14:paraId="5A50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2B0EFB5">
            <w:pPr>
              <w:jc w:val="center"/>
              <w:textAlignment w:val="center"/>
              <w:rPr>
                <w:rFonts w:ascii="宋体" w:hAnsi="宋体" w:cs="宋体"/>
                <w:color w:val="000000"/>
                <w:sz w:val="20"/>
              </w:rPr>
            </w:pPr>
            <w:r>
              <w:rPr>
                <w:rFonts w:hint="eastAsia" w:ascii="宋体" w:hAnsi="宋体" w:cs="宋体"/>
                <w:color w:val="000000"/>
                <w:sz w:val="20"/>
                <w:lang w:bidi="ar"/>
              </w:rPr>
              <w:t>78</w:t>
            </w:r>
          </w:p>
        </w:tc>
        <w:tc>
          <w:tcPr>
            <w:tcW w:w="2410" w:type="pct"/>
            <w:shd w:val="clear" w:color="auto" w:fill="auto"/>
            <w:noWrap/>
            <w:vAlign w:val="center"/>
          </w:tcPr>
          <w:p w14:paraId="293D1493">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04E6FAFB">
            <w:pPr>
              <w:jc w:val="center"/>
              <w:textAlignment w:val="center"/>
              <w:rPr>
                <w:rFonts w:ascii="宋体" w:hAnsi="宋体" w:cs="宋体"/>
                <w:color w:val="000000"/>
                <w:sz w:val="20"/>
              </w:rPr>
            </w:pPr>
            <w:r>
              <w:rPr>
                <w:rFonts w:hint="eastAsia" w:ascii="宋体" w:hAnsi="宋体" w:cs="宋体"/>
                <w:color w:val="000000"/>
                <w:sz w:val="20"/>
                <w:lang w:bidi="ar"/>
              </w:rPr>
              <w:t>2025-11-19</w:t>
            </w:r>
          </w:p>
        </w:tc>
        <w:tc>
          <w:tcPr>
            <w:tcW w:w="958" w:type="pct"/>
            <w:vMerge w:val="continue"/>
            <w:shd w:val="clear" w:color="auto" w:fill="auto"/>
            <w:noWrap/>
            <w:vAlign w:val="center"/>
          </w:tcPr>
          <w:p w14:paraId="2C372343">
            <w:pPr>
              <w:jc w:val="center"/>
              <w:textAlignment w:val="center"/>
              <w:rPr>
                <w:rFonts w:ascii="宋体" w:hAnsi="宋体" w:cs="宋体"/>
                <w:color w:val="000000"/>
                <w:sz w:val="20"/>
                <w:lang w:bidi="ar"/>
              </w:rPr>
            </w:pPr>
          </w:p>
        </w:tc>
      </w:tr>
      <w:tr w14:paraId="3D7F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CFFD7B0">
            <w:pPr>
              <w:jc w:val="center"/>
              <w:textAlignment w:val="center"/>
              <w:rPr>
                <w:rFonts w:ascii="宋体" w:hAnsi="宋体" w:cs="宋体"/>
                <w:color w:val="000000"/>
                <w:sz w:val="20"/>
              </w:rPr>
            </w:pPr>
            <w:r>
              <w:rPr>
                <w:rFonts w:hint="eastAsia" w:ascii="宋体" w:hAnsi="宋体" w:cs="宋体"/>
                <w:color w:val="000000"/>
                <w:sz w:val="20"/>
                <w:lang w:bidi="ar"/>
              </w:rPr>
              <w:t>79</w:t>
            </w:r>
          </w:p>
        </w:tc>
        <w:tc>
          <w:tcPr>
            <w:tcW w:w="2410" w:type="pct"/>
            <w:shd w:val="clear" w:color="auto" w:fill="auto"/>
            <w:noWrap/>
            <w:vAlign w:val="center"/>
          </w:tcPr>
          <w:p w14:paraId="04EB3EB8">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3C2593A8">
            <w:pPr>
              <w:jc w:val="center"/>
              <w:textAlignment w:val="center"/>
              <w:rPr>
                <w:rFonts w:ascii="宋体" w:hAnsi="宋体" w:cs="宋体"/>
                <w:color w:val="000000"/>
                <w:sz w:val="20"/>
              </w:rPr>
            </w:pPr>
            <w:r>
              <w:rPr>
                <w:rFonts w:hint="eastAsia" w:ascii="宋体" w:hAnsi="宋体" w:cs="宋体"/>
                <w:color w:val="000000"/>
                <w:sz w:val="20"/>
                <w:lang w:bidi="ar"/>
              </w:rPr>
              <w:t>2025-11-19</w:t>
            </w:r>
          </w:p>
        </w:tc>
        <w:tc>
          <w:tcPr>
            <w:tcW w:w="958" w:type="pct"/>
            <w:vMerge w:val="continue"/>
            <w:shd w:val="clear" w:color="auto" w:fill="auto"/>
            <w:noWrap/>
            <w:vAlign w:val="center"/>
          </w:tcPr>
          <w:p w14:paraId="089E5719">
            <w:pPr>
              <w:jc w:val="center"/>
              <w:textAlignment w:val="center"/>
              <w:rPr>
                <w:rFonts w:ascii="宋体" w:hAnsi="宋体" w:cs="宋体"/>
                <w:color w:val="000000"/>
                <w:sz w:val="20"/>
                <w:lang w:bidi="ar"/>
              </w:rPr>
            </w:pPr>
          </w:p>
        </w:tc>
      </w:tr>
      <w:tr w14:paraId="2688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219B533">
            <w:pPr>
              <w:jc w:val="center"/>
              <w:textAlignment w:val="center"/>
              <w:rPr>
                <w:rFonts w:ascii="宋体" w:hAnsi="宋体" w:cs="宋体"/>
                <w:color w:val="000000"/>
                <w:sz w:val="20"/>
              </w:rPr>
            </w:pPr>
            <w:r>
              <w:rPr>
                <w:rFonts w:hint="eastAsia" w:ascii="宋体" w:hAnsi="宋体" w:cs="宋体"/>
                <w:color w:val="000000"/>
                <w:sz w:val="20"/>
                <w:lang w:bidi="ar"/>
              </w:rPr>
              <w:t>80</w:t>
            </w:r>
          </w:p>
        </w:tc>
        <w:tc>
          <w:tcPr>
            <w:tcW w:w="2410" w:type="pct"/>
            <w:shd w:val="clear" w:color="auto" w:fill="auto"/>
            <w:noWrap/>
            <w:vAlign w:val="center"/>
          </w:tcPr>
          <w:p w14:paraId="03D9FCE6">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76B9A913">
            <w:pPr>
              <w:jc w:val="center"/>
              <w:textAlignment w:val="center"/>
              <w:rPr>
                <w:rFonts w:ascii="宋体" w:hAnsi="宋体" w:cs="宋体"/>
                <w:color w:val="000000"/>
                <w:sz w:val="20"/>
              </w:rPr>
            </w:pPr>
            <w:r>
              <w:rPr>
                <w:rFonts w:hint="eastAsia" w:ascii="宋体" w:hAnsi="宋体" w:cs="宋体"/>
                <w:color w:val="000000"/>
                <w:sz w:val="20"/>
                <w:lang w:bidi="ar"/>
              </w:rPr>
              <w:t>2025-11-19</w:t>
            </w:r>
          </w:p>
        </w:tc>
        <w:tc>
          <w:tcPr>
            <w:tcW w:w="958" w:type="pct"/>
            <w:vMerge w:val="continue"/>
            <w:shd w:val="clear" w:color="auto" w:fill="auto"/>
            <w:noWrap/>
            <w:vAlign w:val="center"/>
          </w:tcPr>
          <w:p w14:paraId="4B982321">
            <w:pPr>
              <w:jc w:val="center"/>
              <w:textAlignment w:val="center"/>
              <w:rPr>
                <w:rFonts w:ascii="宋体" w:hAnsi="宋体" w:cs="宋体"/>
                <w:color w:val="000000"/>
                <w:sz w:val="20"/>
                <w:lang w:bidi="ar"/>
              </w:rPr>
            </w:pPr>
          </w:p>
        </w:tc>
      </w:tr>
      <w:tr w14:paraId="468F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605A364E">
            <w:pPr>
              <w:jc w:val="center"/>
              <w:textAlignment w:val="center"/>
              <w:rPr>
                <w:rFonts w:ascii="宋体" w:hAnsi="宋体" w:cs="宋体"/>
                <w:color w:val="000000"/>
                <w:sz w:val="20"/>
              </w:rPr>
            </w:pPr>
            <w:r>
              <w:rPr>
                <w:rFonts w:hint="eastAsia" w:ascii="宋体" w:hAnsi="宋体" w:cs="宋体"/>
                <w:color w:val="000000"/>
                <w:sz w:val="20"/>
                <w:lang w:bidi="ar"/>
              </w:rPr>
              <w:t>81</w:t>
            </w:r>
          </w:p>
        </w:tc>
        <w:tc>
          <w:tcPr>
            <w:tcW w:w="2410" w:type="pct"/>
            <w:shd w:val="clear" w:color="auto" w:fill="auto"/>
            <w:noWrap/>
            <w:vAlign w:val="center"/>
          </w:tcPr>
          <w:p w14:paraId="6F16090C">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56212E9B">
            <w:pPr>
              <w:jc w:val="center"/>
              <w:textAlignment w:val="center"/>
              <w:rPr>
                <w:rFonts w:ascii="宋体" w:hAnsi="宋体" w:cs="宋体"/>
                <w:color w:val="000000"/>
                <w:sz w:val="20"/>
              </w:rPr>
            </w:pPr>
            <w:r>
              <w:rPr>
                <w:rFonts w:hint="eastAsia" w:ascii="宋体" w:hAnsi="宋体" w:cs="宋体"/>
                <w:color w:val="000000"/>
                <w:sz w:val="20"/>
                <w:lang w:bidi="ar"/>
              </w:rPr>
              <w:t>2025-11-19</w:t>
            </w:r>
          </w:p>
        </w:tc>
        <w:tc>
          <w:tcPr>
            <w:tcW w:w="958" w:type="pct"/>
            <w:vMerge w:val="continue"/>
            <w:shd w:val="clear" w:color="auto" w:fill="auto"/>
            <w:noWrap/>
            <w:vAlign w:val="center"/>
          </w:tcPr>
          <w:p w14:paraId="5205E0DA">
            <w:pPr>
              <w:jc w:val="center"/>
              <w:textAlignment w:val="center"/>
              <w:rPr>
                <w:rFonts w:ascii="宋体" w:hAnsi="宋体" w:cs="宋体"/>
                <w:color w:val="000000"/>
                <w:sz w:val="20"/>
                <w:lang w:bidi="ar"/>
              </w:rPr>
            </w:pPr>
          </w:p>
        </w:tc>
      </w:tr>
      <w:tr w14:paraId="5E41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84FA795">
            <w:pPr>
              <w:jc w:val="center"/>
              <w:textAlignment w:val="center"/>
              <w:rPr>
                <w:rFonts w:ascii="宋体" w:hAnsi="宋体" w:cs="宋体"/>
                <w:color w:val="000000"/>
                <w:sz w:val="20"/>
              </w:rPr>
            </w:pPr>
            <w:r>
              <w:rPr>
                <w:rFonts w:hint="eastAsia" w:ascii="宋体" w:hAnsi="宋体" w:cs="宋体"/>
                <w:color w:val="000000"/>
                <w:sz w:val="20"/>
                <w:lang w:bidi="ar"/>
              </w:rPr>
              <w:t>82</w:t>
            </w:r>
          </w:p>
        </w:tc>
        <w:tc>
          <w:tcPr>
            <w:tcW w:w="2410" w:type="pct"/>
            <w:shd w:val="clear" w:color="auto" w:fill="auto"/>
            <w:noWrap/>
            <w:vAlign w:val="center"/>
          </w:tcPr>
          <w:p w14:paraId="4A0932D6">
            <w:pPr>
              <w:jc w:val="center"/>
              <w:textAlignment w:val="center"/>
              <w:rPr>
                <w:rFonts w:ascii="宋体" w:hAnsi="宋体" w:cs="宋体"/>
                <w:color w:val="000000"/>
                <w:sz w:val="20"/>
              </w:rPr>
            </w:pPr>
            <w:r>
              <w:rPr>
                <w:rFonts w:hint="eastAsia" w:ascii="宋体" w:hAnsi="宋体" w:cs="宋体"/>
                <w:color w:val="000000"/>
                <w:sz w:val="20"/>
                <w:lang w:bidi="ar"/>
              </w:rPr>
              <w:t>传祺M8</w:t>
            </w:r>
          </w:p>
        </w:tc>
        <w:tc>
          <w:tcPr>
            <w:tcW w:w="1150" w:type="pct"/>
            <w:shd w:val="clear" w:color="auto" w:fill="auto"/>
            <w:noWrap/>
            <w:vAlign w:val="center"/>
          </w:tcPr>
          <w:p w14:paraId="5E592839">
            <w:pPr>
              <w:jc w:val="center"/>
              <w:textAlignment w:val="center"/>
              <w:rPr>
                <w:rFonts w:ascii="宋体" w:hAnsi="宋体" w:cs="宋体"/>
                <w:color w:val="000000"/>
                <w:sz w:val="20"/>
              </w:rPr>
            </w:pPr>
            <w:r>
              <w:rPr>
                <w:rFonts w:hint="eastAsia" w:ascii="宋体" w:hAnsi="宋体" w:cs="宋体"/>
                <w:color w:val="000000"/>
                <w:sz w:val="20"/>
                <w:lang w:bidi="ar"/>
              </w:rPr>
              <w:t>2025-02-22</w:t>
            </w:r>
          </w:p>
        </w:tc>
        <w:tc>
          <w:tcPr>
            <w:tcW w:w="958" w:type="pct"/>
            <w:vMerge w:val="continue"/>
            <w:shd w:val="clear" w:color="auto" w:fill="auto"/>
            <w:noWrap/>
            <w:vAlign w:val="center"/>
          </w:tcPr>
          <w:p w14:paraId="1D68F311">
            <w:pPr>
              <w:jc w:val="center"/>
              <w:textAlignment w:val="center"/>
              <w:rPr>
                <w:rFonts w:ascii="宋体" w:hAnsi="宋体" w:cs="宋体"/>
                <w:color w:val="000000"/>
                <w:sz w:val="20"/>
                <w:lang w:bidi="ar"/>
              </w:rPr>
            </w:pPr>
          </w:p>
        </w:tc>
      </w:tr>
      <w:tr w14:paraId="4583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63B9F49">
            <w:pPr>
              <w:jc w:val="center"/>
              <w:textAlignment w:val="center"/>
              <w:rPr>
                <w:rFonts w:ascii="宋体" w:hAnsi="宋体" w:cs="宋体"/>
                <w:color w:val="000000"/>
                <w:sz w:val="20"/>
              </w:rPr>
            </w:pPr>
            <w:r>
              <w:rPr>
                <w:rFonts w:hint="eastAsia" w:ascii="宋体" w:hAnsi="宋体" w:cs="宋体"/>
                <w:color w:val="000000"/>
                <w:sz w:val="20"/>
                <w:lang w:bidi="ar"/>
              </w:rPr>
              <w:t>83</w:t>
            </w:r>
          </w:p>
        </w:tc>
        <w:tc>
          <w:tcPr>
            <w:tcW w:w="2410" w:type="pct"/>
            <w:shd w:val="clear" w:color="auto" w:fill="auto"/>
            <w:noWrap/>
            <w:vAlign w:val="center"/>
          </w:tcPr>
          <w:p w14:paraId="131E7F7A">
            <w:pPr>
              <w:jc w:val="center"/>
              <w:textAlignment w:val="center"/>
              <w:rPr>
                <w:rFonts w:ascii="宋体" w:hAnsi="宋体" w:cs="宋体"/>
                <w:color w:val="000000"/>
                <w:sz w:val="20"/>
              </w:rPr>
            </w:pPr>
            <w:r>
              <w:rPr>
                <w:rFonts w:hint="eastAsia" w:ascii="宋体" w:hAnsi="宋体" w:cs="宋体"/>
                <w:color w:val="000000"/>
                <w:sz w:val="20"/>
                <w:lang w:bidi="ar"/>
              </w:rPr>
              <w:t>传祺GS4</w:t>
            </w:r>
          </w:p>
        </w:tc>
        <w:tc>
          <w:tcPr>
            <w:tcW w:w="1150" w:type="pct"/>
            <w:shd w:val="clear" w:color="auto" w:fill="auto"/>
            <w:noWrap/>
            <w:vAlign w:val="center"/>
          </w:tcPr>
          <w:p w14:paraId="58DE8D33">
            <w:pPr>
              <w:jc w:val="center"/>
              <w:textAlignment w:val="center"/>
              <w:rPr>
                <w:rFonts w:ascii="宋体" w:hAnsi="宋体" w:cs="宋体"/>
                <w:color w:val="000000"/>
                <w:sz w:val="20"/>
              </w:rPr>
            </w:pPr>
            <w:r>
              <w:rPr>
                <w:rFonts w:hint="eastAsia" w:ascii="宋体" w:hAnsi="宋体" w:cs="宋体"/>
                <w:color w:val="000000"/>
                <w:sz w:val="20"/>
                <w:lang w:bidi="ar"/>
              </w:rPr>
              <w:t>2025-11-19</w:t>
            </w:r>
          </w:p>
        </w:tc>
        <w:tc>
          <w:tcPr>
            <w:tcW w:w="958" w:type="pct"/>
            <w:vMerge w:val="continue"/>
            <w:shd w:val="clear" w:color="auto" w:fill="auto"/>
            <w:noWrap/>
            <w:vAlign w:val="center"/>
          </w:tcPr>
          <w:p w14:paraId="6CDBC0E1">
            <w:pPr>
              <w:jc w:val="center"/>
              <w:textAlignment w:val="center"/>
              <w:rPr>
                <w:rFonts w:ascii="宋体" w:hAnsi="宋体" w:cs="宋体"/>
                <w:color w:val="000000"/>
                <w:sz w:val="20"/>
                <w:lang w:bidi="ar"/>
              </w:rPr>
            </w:pPr>
          </w:p>
        </w:tc>
      </w:tr>
      <w:tr w14:paraId="2331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EC873DE">
            <w:pPr>
              <w:jc w:val="center"/>
              <w:textAlignment w:val="center"/>
              <w:rPr>
                <w:rFonts w:ascii="宋体" w:hAnsi="宋体" w:cs="宋体"/>
                <w:color w:val="000000"/>
                <w:sz w:val="20"/>
              </w:rPr>
            </w:pPr>
            <w:r>
              <w:rPr>
                <w:rFonts w:hint="eastAsia" w:ascii="宋体" w:hAnsi="宋体" w:cs="宋体"/>
                <w:color w:val="000000"/>
                <w:sz w:val="20"/>
                <w:lang w:bidi="ar"/>
              </w:rPr>
              <w:t>84</w:t>
            </w:r>
          </w:p>
        </w:tc>
        <w:tc>
          <w:tcPr>
            <w:tcW w:w="2410" w:type="pct"/>
            <w:shd w:val="clear" w:color="auto" w:fill="auto"/>
            <w:noWrap/>
            <w:vAlign w:val="center"/>
          </w:tcPr>
          <w:p w14:paraId="6D594059">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57B94655">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79CC06E3">
            <w:pPr>
              <w:jc w:val="center"/>
              <w:textAlignment w:val="center"/>
              <w:rPr>
                <w:rFonts w:ascii="宋体" w:hAnsi="宋体" w:cs="宋体"/>
                <w:color w:val="000000"/>
                <w:sz w:val="20"/>
                <w:lang w:bidi="ar"/>
              </w:rPr>
            </w:pPr>
          </w:p>
        </w:tc>
      </w:tr>
      <w:tr w14:paraId="6108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31C2183F">
            <w:pPr>
              <w:jc w:val="center"/>
              <w:textAlignment w:val="center"/>
              <w:rPr>
                <w:rFonts w:ascii="宋体" w:hAnsi="宋体" w:cs="宋体"/>
                <w:color w:val="000000"/>
                <w:sz w:val="20"/>
              </w:rPr>
            </w:pPr>
            <w:r>
              <w:rPr>
                <w:rFonts w:hint="eastAsia" w:ascii="宋体" w:hAnsi="宋体" w:cs="宋体"/>
                <w:color w:val="000000"/>
                <w:sz w:val="20"/>
                <w:lang w:bidi="ar"/>
              </w:rPr>
              <w:t>85</w:t>
            </w:r>
          </w:p>
        </w:tc>
        <w:tc>
          <w:tcPr>
            <w:tcW w:w="2410" w:type="pct"/>
            <w:shd w:val="clear" w:color="auto" w:fill="auto"/>
            <w:noWrap/>
            <w:vAlign w:val="center"/>
          </w:tcPr>
          <w:p w14:paraId="16A557EA">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58949C11">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583414A3">
            <w:pPr>
              <w:jc w:val="center"/>
              <w:textAlignment w:val="center"/>
              <w:rPr>
                <w:rFonts w:ascii="宋体" w:hAnsi="宋体" w:cs="宋体"/>
                <w:color w:val="000000"/>
                <w:sz w:val="20"/>
                <w:lang w:bidi="ar"/>
              </w:rPr>
            </w:pPr>
          </w:p>
        </w:tc>
      </w:tr>
      <w:tr w14:paraId="3E79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0A02031">
            <w:pPr>
              <w:jc w:val="center"/>
              <w:textAlignment w:val="center"/>
              <w:rPr>
                <w:rFonts w:ascii="宋体" w:hAnsi="宋体" w:cs="宋体"/>
                <w:color w:val="000000"/>
                <w:sz w:val="20"/>
              </w:rPr>
            </w:pPr>
            <w:r>
              <w:rPr>
                <w:rFonts w:hint="eastAsia" w:ascii="宋体" w:hAnsi="宋体" w:cs="宋体"/>
                <w:color w:val="000000"/>
                <w:sz w:val="20"/>
                <w:lang w:bidi="ar"/>
              </w:rPr>
              <w:t>86</w:t>
            </w:r>
          </w:p>
        </w:tc>
        <w:tc>
          <w:tcPr>
            <w:tcW w:w="2410" w:type="pct"/>
            <w:shd w:val="clear" w:color="auto" w:fill="auto"/>
            <w:noWrap/>
            <w:vAlign w:val="center"/>
          </w:tcPr>
          <w:p w14:paraId="6B7EB86E">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10E9880C">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6A14E3F0">
            <w:pPr>
              <w:jc w:val="center"/>
              <w:textAlignment w:val="center"/>
              <w:rPr>
                <w:rFonts w:ascii="宋体" w:hAnsi="宋体" w:cs="宋体"/>
                <w:color w:val="000000"/>
                <w:sz w:val="20"/>
                <w:lang w:bidi="ar"/>
              </w:rPr>
            </w:pPr>
          </w:p>
        </w:tc>
      </w:tr>
      <w:tr w14:paraId="1807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FC40F95">
            <w:pPr>
              <w:jc w:val="center"/>
              <w:textAlignment w:val="center"/>
              <w:rPr>
                <w:rFonts w:ascii="宋体" w:hAnsi="宋体" w:cs="宋体"/>
                <w:color w:val="000000"/>
                <w:sz w:val="20"/>
              </w:rPr>
            </w:pPr>
            <w:r>
              <w:rPr>
                <w:rFonts w:hint="eastAsia" w:ascii="宋体" w:hAnsi="宋体" w:cs="宋体"/>
                <w:color w:val="000000"/>
                <w:sz w:val="20"/>
                <w:lang w:bidi="ar"/>
              </w:rPr>
              <w:t>87</w:t>
            </w:r>
          </w:p>
        </w:tc>
        <w:tc>
          <w:tcPr>
            <w:tcW w:w="2410" w:type="pct"/>
            <w:shd w:val="clear" w:color="auto" w:fill="auto"/>
            <w:noWrap/>
            <w:vAlign w:val="center"/>
          </w:tcPr>
          <w:p w14:paraId="21A626FD">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73031BF5">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59547486">
            <w:pPr>
              <w:jc w:val="center"/>
              <w:textAlignment w:val="center"/>
              <w:rPr>
                <w:rFonts w:ascii="宋体" w:hAnsi="宋体" w:cs="宋体"/>
                <w:color w:val="000000"/>
                <w:sz w:val="20"/>
                <w:lang w:bidi="ar"/>
              </w:rPr>
            </w:pPr>
          </w:p>
        </w:tc>
      </w:tr>
      <w:tr w14:paraId="3ED6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61EB4F29">
            <w:pPr>
              <w:jc w:val="center"/>
              <w:textAlignment w:val="center"/>
              <w:rPr>
                <w:rFonts w:ascii="宋体" w:hAnsi="宋体" w:cs="宋体"/>
                <w:color w:val="000000"/>
                <w:sz w:val="20"/>
              </w:rPr>
            </w:pPr>
            <w:r>
              <w:rPr>
                <w:rFonts w:hint="eastAsia" w:ascii="宋体" w:hAnsi="宋体" w:cs="宋体"/>
                <w:color w:val="000000"/>
                <w:sz w:val="20"/>
                <w:lang w:bidi="ar"/>
              </w:rPr>
              <w:t>88</w:t>
            </w:r>
          </w:p>
        </w:tc>
        <w:tc>
          <w:tcPr>
            <w:tcW w:w="2410" w:type="pct"/>
            <w:shd w:val="clear" w:color="auto" w:fill="auto"/>
            <w:noWrap/>
            <w:vAlign w:val="center"/>
          </w:tcPr>
          <w:p w14:paraId="188C4986">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236AE10F">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5648B864">
            <w:pPr>
              <w:jc w:val="center"/>
              <w:textAlignment w:val="center"/>
              <w:rPr>
                <w:rFonts w:ascii="宋体" w:hAnsi="宋体" w:cs="宋体"/>
                <w:color w:val="000000"/>
                <w:sz w:val="20"/>
                <w:lang w:bidi="ar"/>
              </w:rPr>
            </w:pPr>
          </w:p>
        </w:tc>
      </w:tr>
      <w:tr w14:paraId="1205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EB0649A">
            <w:pPr>
              <w:jc w:val="center"/>
              <w:textAlignment w:val="center"/>
              <w:rPr>
                <w:rFonts w:ascii="宋体" w:hAnsi="宋体" w:cs="宋体"/>
                <w:color w:val="000000"/>
                <w:sz w:val="20"/>
              </w:rPr>
            </w:pPr>
            <w:r>
              <w:rPr>
                <w:rFonts w:hint="eastAsia" w:ascii="宋体" w:hAnsi="宋体" w:cs="宋体"/>
                <w:color w:val="000000"/>
                <w:sz w:val="20"/>
                <w:lang w:bidi="ar"/>
              </w:rPr>
              <w:t>89</w:t>
            </w:r>
          </w:p>
        </w:tc>
        <w:tc>
          <w:tcPr>
            <w:tcW w:w="2410" w:type="pct"/>
            <w:shd w:val="clear" w:color="auto" w:fill="auto"/>
            <w:noWrap/>
            <w:vAlign w:val="center"/>
          </w:tcPr>
          <w:p w14:paraId="551267D7">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699C1328">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2397CFA2">
            <w:pPr>
              <w:jc w:val="center"/>
              <w:textAlignment w:val="center"/>
              <w:rPr>
                <w:rFonts w:ascii="宋体" w:hAnsi="宋体" w:cs="宋体"/>
                <w:color w:val="000000"/>
                <w:sz w:val="20"/>
                <w:lang w:bidi="ar"/>
              </w:rPr>
            </w:pPr>
          </w:p>
        </w:tc>
      </w:tr>
      <w:tr w14:paraId="3DE2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6CD3B3BC">
            <w:pPr>
              <w:jc w:val="center"/>
              <w:textAlignment w:val="center"/>
              <w:rPr>
                <w:rFonts w:ascii="宋体" w:hAnsi="宋体" w:cs="宋体"/>
                <w:color w:val="000000"/>
                <w:sz w:val="20"/>
              </w:rPr>
            </w:pPr>
            <w:r>
              <w:rPr>
                <w:rFonts w:hint="eastAsia" w:ascii="宋体" w:hAnsi="宋体" w:cs="宋体"/>
                <w:color w:val="000000"/>
                <w:sz w:val="20"/>
                <w:lang w:bidi="ar"/>
              </w:rPr>
              <w:t>90</w:t>
            </w:r>
          </w:p>
        </w:tc>
        <w:tc>
          <w:tcPr>
            <w:tcW w:w="2410" w:type="pct"/>
            <w:shd w:val="clear" w:color="auto" w:fill="auto"/>
            <w:noWrap/>
            <w:vAlign w:val="center"/>
          </w:tcPr>
          <w:p w14:paraId="51A57A85">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238715B8">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1058E8AC">
            <w:pPr>
              <w:jc w:val="center"/>
              <w:textAlignment w:val="center"/>
              <w:rPr>
                <w:rFonts w:ascii="宋体" w:hAnsi="宋体" w:cs="宋体"/>
                <w:color w:val="000000"/>
                <w:sz w:val="20"/>
                <w:lang w:bidi="ar"/>
              </w:rPr>
            </w:pPr>
          </w:p>
        </w:tc>
      </w:tr>
      <w:tr w14:paraId="16A0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3F8B284A">
            <w:pPr>
              <w:jc w:val="center"/>
              <w:textAlignment w:val="center"/>
              <w:rPr>
                <w:rFonts w:ascii="宋体" w:hAnsi="宋体" w:cs="宋体"/>
                <w:color w:val="000000"/>
                <w:sz w:val="20"/>
              </w:rPr>
            </w:pPr>
            <w:r>
              <w:rPr>
                <w:rFonts w:hint="eastAsia" w:ascii="宋体" w:hAnsi="宋体" w:cs="宋体"/>
                <w:color w:val="000000"/>
                <w:sz w:val="20"/>
                <w:lang w:bidi="ar"/>
              </w:rPr>
              <w:t>91</w:t>
            </w:r>
          </w:p>
        </w:tc>
        <w:tc>
          <w:tcPr>
            <w:tcW w:w="2410" w:type="pct"/>
            <w:shd w:val="clear" w:color="auto" w:fill="auto"/>
            <w:noWrap/>
            <w:vAlign w:val="center"/>
          </w:tcPr>
          <w:p w14:paraId="6C77083B">
            <w:pPr>
              <w:jc w:val="center"/>
              <w:textAlignment w:val="center"/>
              <w:rPr>
                <w:rFonts w:ascii="宋体" w:hAnsi="宋体" w:cs="宋体"/>
                <w:color w:val="000000"/>
                <w:sz w:val="20"/>
              </w:rPr>
            </w:pPr>
            <w:r>
              <w:rPr>
                <w:rFonts w:hint="eastAsia" w:ascii="宋体" w:hAnsi="宋体" w:cs="宋体"/>
                <w:color w:val="000000"/>
                <w:sz w:val="20"/>
                <w:lang w:bidi="ar"/>
              </w:rPr>
              <w:t>江淮皮卡</w:t>
            </w:r>
          </w:p>
        </w:tc>
        <w:tc>
          <w:tcPr>
            <w:tcW w:w="1150" w:type="pct"/>
            <w:shd w:val="clear" w:color="auto" w:fill="auto"/>
            <w:noWrap/>
            <w:vAlign w:val="center"/>
          </w:tcPr>
          <w:p w14:paraId="32B79DD3">
            <w:pPr>
              <w:jc w:val="center"/>
              <w:textAlignment w:val="center"/>
              <w:rPr>
                <w:rFonts w:ascii="宋体" w:hAnsi="宋体" w:cs="宋体"/>
                <w:color w:val="000000"/>
                <w:sz w:val="20"/>
              </w:rPr>
            </w:pPr>
            <w:r>
              <w:rPr>
                <w:rFonts w:hint="eastAsia" w:ascii="宋体" w:hAnsi="宋体" w:cs="宋体"/>
                <w:color w:val="000000"/>
                <w:sz w:val="20"/>
                <w:lang w:bidi="ar"/>
              </w:rPr>
              <w:t>2025-10-28</w:t>
            </w:r>
          </w:p>
        </w:tc>
        <w:tc>
          <w:tcPr>
            <w:tcW w:w="958" w:type="pct"/>
            <w:vMerge w:val="continue"/>
            <w:shd w:val="clear" w:color="auto" w:fill="auto"/>
            <w:noWrap/>
            <w:vAlign w:val="center"/>
          </w:tcPr>
          <w:p w14:paraId="492E773A">
            <w:pPr>
              <w:jc w:val="center"/>
              <w:textAlignment w:val="center"/>
              <w:rPr>
                <w:rFonts w:ascii="宋体" w:hAnsi="宋体" w:cs="宋体"/>
                <w:color w:val="000000"/>
                <w:sz w:val="20"/>
                <w:lang w:bidi="ar"/>
              </w:rPr>
            </w:pPr>
          </w:p>
        </w:tc>
      </w:tr>
      <w:tr w14:paraId="2044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480" w:type="pct"/>
            <w:shd w:val="clear" w:color="auto" w:fill="auto"/>
            <w:noWrap/>
            <w:vAlign w:val="center"/>
          </w:tcPr>
          <w:p w14:paraId="304593C9">
            <w:pPr>
              <w:jc w:val="center"/>
              <w:textAlignment w:val="center"/>
              <w:rPr>
                <w:rFonts w:ascii="宋体" w:hAnsi="宋体" w:cs="宋体"/>
                <w:color w:val="000000"/>
                <w:sz w:val="20"/>
              </w:rPr>
            </w:pPr>
            <w:r>
              <w:rPr>
                <w:rFonts w:hint="eastAsia" w:ascii="宋体" w:hAnsi="宋体" w:cs="宋体"/>
                <w:color w:val="000000"/>
                <w:sz w:val="20"/>
                <w:lang w:bidi="ar"/>
              </w:rPr>
              <w:t>92</w:t>
            </w:r>
          </w:p>
        </w:tc>
        <w:tc>
          <w:tcPr>
            <w:tcW w:w="2410" w:type="pct"/>
            <w:shd w:val="clear" w:color="auto" w:fill="auto"/>
            <w:noWrap/>
            <w:vAlign w:val="center"/>
          </w:tcPr>
          <w:p w14:paraId="076C90A0">
            <w:pPr>
              <w:jc w:val="center"/>
              <w:textAlignment w:val="center"/>
              <w:rPr>
                <w:rFonts w:ascii="宋体" w:hAnsi="宋体" w:cs="宋体"/>
                <w:color w:val="000000"/>
                <w:sz w:val="20"/>
              </w:rPr>
            </w:pPr>
            <w:r>
              <w:rPr>
                <w:rFonts w:hint="eastAsia" w:ascii="宋体" w:hAnsi="宋体" w:cs="宋体"/>
                <w:color w:val="000000"/>
                <w:sz w:val="20"/>
                <w:lang w:bidi="ar"/>
              </w:rPr>
              <w:t>5座本田小客车</w:t>
            </w:r>
          </w:p>
        </w:tc>
        <w:tc>
          <w:tcPr>
            <w:tcW w:w="1150" w:type="pct"/>
            <w:shd w:val="clear" w:color="auto" w:fill="auto"/>
            <w:noWrap/>
            <w:vAlign w:val="center"/>
          </w:tcPr>
          <w:p w14:paraId="52DFF80F">
            <w:pPr>
              <w:jc w:val="center"/>
              <w:textAlignment w:val="center"/>
              <w:rPr>
                <w:rFonts w:ascii="宋体" w:hAnsi="宋体" w:cs="宋体"/>
                <w:color w:val="000000"/>
                <w:sz w:val="20"/>
              </w:rPr>
            </w:pPr>
            <w:r>
              <w:rPr>
                <w:rFonts w:hint="eastAsia" w:ascii="宋体" w:hAnsi="宋体" w:cs="宋体"/>
                <w:color w:val="000000"/>
                <w:sz w:val="20"/>
                <w:lang w:bidi="ar"/>
              </w:rPr>
              <w:t>2025-04-28</w:t>
            </w:r>
          </w:p>
        </w:tc>
        <w:tc>
          <w:tcPr>
            <w:tcW w:w="958" w:type="pct"/>
            <w:vMerge w:val="continue"/>
            <w:shd w:val="clear" w:color="auto" w:fill="auto"/>
            <w:noWrap/>
            <w:vAlign w:val="center"/>
          </w:tcPr>
          <w:p w14:paraId="753C2AD7">
            <w:pPr>
              <w:jc w:val="center"/>
              <w:textAlignment w:val="center"/>
              <w:rPr>
                <w:rFonts w:ascii="宋体" w:hAnsi="宋体" w:cs="宋体"/>
                <w:color w:val="000000"/>
                <w:sz w:val="20"/>
                <w:lang w:bidi="ar"/>
              </w:rPr>
            </w:pPr>
          </w:p>
        </w:tc>
      </w:tr>
      <w:tr w14:paraId="3E6A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F094F60">
            <w:pPr>
              <w:jc w:val="center"/>
              <w:textAlignment w:val="center"/>
              <w:rPr>
                <w:rFonts w:ascii="宋体" w:hAnsi="宋体" w:cs="宋体"/>
                <w:color w:val="000000"/>
                <w:sz w:val="20"/>
              </w:rPr>
            </w:pPr>
            <w:r>
              <w:rPr>
                <w:rFonts w:hint="eastAsia" w:ascii="宋体" w:hAnsi="宋体" w:cs="宋体"/>
                <w:color w:val="000000"/>
                <w:sz w:val="20"/>
                <w:lang w:bidi="ar"/>
              </w:rPr>
              <w:t>93</w:t>
            </w:r>
          </w:p>
        </w:tc>
        <w:tc>
          <w:tcPr>
            <w:tcW w:w="2410" w:type="pct"/>
            <w:shd w:val="clear" w:color="auto" w:fill="auto"/>
            <w:noWrap/>
            <w:vAlign w:val="center"/>
          </w:tcPr>
          <w:p w14:paraId="123F344E">
            <w:pPr>
              <w:jc w:val="center"/>
              <w:textAlignment w:val="center"/>
              <w:rPr>
                <w:rFonts w:ascii="宋体" w:hAnsi="宋体" w:cs="宋体"/>
                <w:color w:val="000000"/>
                <w:sz w:val="20"/>
              </w:rPr>
            </w:pPr>
            <w:r>
              <w:rPr>
                <w:rFonts w:hint="eastAsia" w:ascii="宋体" w:hAnsi="宋体" w:cs="宋体"/>
                <w:color w:val="000000"/>
                <w:sz w:val="20"/>
                <w:lang w:bidi="ar"/>
              </w:rPr>
              <w:t>丰田小客车</w:t>
            </w:r>
          </w:p>
        </w:tc>
        <w:tc>
          <w:tcPr>
            <w:tcW w:w="1150" w:type="pct"/>
            <w:shd w:val="clear" w:color="auto" w:fill="auto"/>
            <w:noWrap/>
            <w:vAlign w:val="center"/>
          </w:tcPr>
          <w:p w14:paraId="596A977E">
            <w:pPr>
              <w:jc w:val="center"/>
              <w:textAlignment w:val="center"/>
              <w:rPr>
                <w:rFonts w:ascii="宋体" w:hAnsi="宋体" w:cs="宋体"/>
                <w:color w:val="000000"/>
                <w:sz w:val="20"/>
              </w:rPr>
            </w:pPr>
            <w:r>
              <w:rPr>
                <w:rFonts w:hint="eastAsia" w:ascii="宋体" w:hAnsi="宋体" w:cs="宋体"/>
                <w:color w:val="000000"/>
                <w:sz w:val="20"/>
                <w:lang w:bidi="ar"/>
              </w:rPr>
              <w:t>2025-01-16</w:t>
            </w:r>
          </w:p>
        </w:tc>
        <w:tc>
          <w:tcPr>
            <w:tcW w:w="958" w:type="pct"/>
            <w:vMerge w:val="continue"/>
            <w:shd w:val="clear" w:color="auto" w:fill="auto"/>
            <w:noWrap/>
            <w:vAlign w:val="center"/>
          </w:tcPr>
          <w:p w14:paraId="6942B016">
            <w:pPr>
              <w:jc w:val="center"/>
              <w:textAlignment w:val="center"/>
              <w:rPr>
                <w:rFonts w:ascii="宋体" w:hAnsi="宋体" w:cs="宋体"/>
                <w:color w:val="000000"/>
                <w:sz w:val="20"/>
                <w:lang w:bidi="ar"/>
              </w:rPr>
            </w:pPr>
          </w:p>
        </w:tc>
      </w:tr>
      <w:tr w14:paraId="5EEA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09F659F9">
            <w:pPr>
              <w:jc w:val="center"/>
              <w:textAlignment w:val="center"/>
              <w:rPr>
                <w:rFonts w:ascii="宋体" w:hAnsi="宋体" w:cs="宋体"/>
                <w:color w:val="000000"/>
                <w:sz w:val="20"/>
              </w:rPr>
            </w:pPr>
            <w:r>
              <w:rPr>
                <w:rFonts w:hint="eastAsia" w:ascii="宋体" w:hAnsi="宋体" w:cs="宋体"/>
                <w:color w:val="000000"/>
                <w:sz w:val="20"/>
                <w:lang w:bidi="ar"/>
              </w:rPr>
              <w:t>94</w:t>
            </w:r>
          </w:p>
        </w:tc>
        <w:tc>
          <w:tcPr>
            <w:tcW w:w="2410" w:type="pct"/>
            <w:shd w:val="clear" w:color="auto" w:fill="auto"/>
            <w:noWrap/>
            <w:vAlign w:val="center"/>
          </w:tcPr>
          <w:p w14:paraId="1A238C8B">
            <w:pPr>
              <w:jc w:val="center"/>
              <w:textAlignment w:val="center"/>
              <w:rPr>
                <w:rFonts w:ascii="宋体" w:hAnsi="宋体" w:cs="宋体"/>
                <w:color w:val="000000"/>
                <w:sz w:val="20"/>
              </w:rPr>
            </w:pPr>
            <w:r>
              <w:rPr>
                <w:rFonts w:hint="eastAsia" w:ascii="宋体" w:hAnsi="宋体" w:cs="宋体"/>
                <w:color w:val="000000"/>
                <w:sz w:val="20"/>
                <w:lang w:bidi="ar"/>
              </w:rPr>
              <w:t>金杯中型客车</w:t>
            </w:r>
          </w:p>
        </w:tc>
        <w:tc>
          <w:tcPr>
            <w:tcW w:w="1150" w:type="pct"/>
            <w:shd w:val="clear" w:color="auto" w:fill="auto"/>
            <w:noWrap/>
            <w:vAlign w:val="center"/>
          </w:tcPr>
          <w:p w14:paraId="2D32BC25">
            <w:pPr>
              <w:jc w:val="center"/>
              <w:textAlignment w:val="center"/>
              <w:rPr>
                <w:rFonts w:ascii="宋体" w:hAnsi="宋体" w:cs="宋体"/>
                <w:color w:val="000000"/>
                <w:sz w:val="20"/>
              </w:rPr>
            </w:pPr>
            <w:r>
              <w:rPr>
                <w:rFonts w:hint="eastAsia" w:ascii="宋体" w:hAnsi="宋体" w:cs="宋体"/>
                <w:color w:val="000000"/>
                <w:sz w:val="20"/>
                <w:lang w:bidi="ar"/>
              </w:rPr>
              <w:t>2025-10-19</w:t>
            </w:r>
          </w:p>
        </w:tc>
        <w:tc>
          <w:tcPr>
            <w:tcW w:w="958" w:type="pct"/>
            <w:vMerge w:val="continue"/>
            <w:shd w:val="clear" w:color="auto" w:fill="auto"/>
            <w:noWrap/>
            <w:vAlign w:val="center"/>
          </w:tcPr>
          <w:p w14:paraId="0E68A0BA">
            <w:pPr>
              <w:jc w:val="center"/>
              <w:textAlignment w:val="center"/>
              <w:rPr>
                <w:rFonts w:ascii="宋体" w:hAnsi="宋体" w:cs="宋体"/>
                <w:color w:val="000000"/>
                <w:sz w:val="20"/>
                <w:lang w:bidi="ar"/>
              </w:rPr>
            </w:pPr>
          </w:p>
        </w:tc>
      </w:tr>
      <w:tr w14:paraId="503E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6AD87C91">
            <w:pPr>
              <w:jc w:val="center"/>
              <w:textAlignment w:val="center"/>
              <w:rPr>
                <w:rFonts w:ascii="宋体" w:hAnsi="宋体" w:cs="宋体"/>
                <w:color w:val="000000"/>
                <w:sz w:val="20"/>
              </w:rPr>
            </w:pPr>
            <w:r>
              <w:rPr>
                <w:rFonts w:hint="eastAsia" w:ascii="宋体" w:hAnsi="宋体" w:cs="宋体"/>
                <w:color w:val="000000"/>
                <w:sz w:val="20"/>
                <w:lang w:bidi="ar"/>
              </w:rPr>
              <w:t>95</w:t>
            </w:r>
          </w:p>
        </w:tc>
        <w:tc>
          <w:tcPr>
            <w:tcW w:w="2410" w:type="pct"/>
            <w:shd w:val="clear" w:color="auto" w:fill="auto"/>
            <w:noWrap/>
            <w:vAlign w:val="center"/>
          </w:tcPr>
          <w:p w14:paraId="5D241235">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39FFF882">
            <w:pPr>
              <w:jc w:val="center"/>
              <w:textAlignment w:val="center"/>
              <w:rPr>
                <w:rFonts w:ascii="宋体" w:hAnsi="宋体" w:cs="宋体"/>
                <w:color w:val="000000"/>
                <w:sz w:val="20"/>
              </w:rPr>
            </w:pPr>
            <w:r>
              <w:rPr>
                <w:rFonts w:hint="eastAsia" w:ascii="宋体" w:hAnsi="宋体" w:cs="宋体"/>
                <w:color w:val="000000"/>
                <w:sz w:val="20"/>
                <w:lang w:bidi="ar"/>
              </w:rPr>
              <w:t>2025-06-28</w:t>
            </w:r>
          </w:p>
        </w:tc>
        <w:tc>
          <w:tcPr>
            <w:tcW w:w="958" w:type="pct"/>
            <w:vMerge w:val="continue"/>
            <w:shd w:val="clear" w:color="auto" w:fill="auto"/>
            <w:noWrap/>
            <w:vAlign w:val="center"/>
          </w:tcPr>
          <w:p w14:paraId="2BED78C2">
            <w:pPr>
              <w:jc w:val="center"/>
              <w:textAlignment w:val="center"/>
              <w:rPr>
                <w:rFonts w:ascii="宋体" w:hAnsi="宋体" w:cs="宋体"/>
                <w:color w:val="000000"/>
                <w:sz w:val="20"/>
                <w:lang w:bidi="ar"/>
              </w:rPr>
            </w:pPr>
          </w:p>
        </w:tc>
      </w:tr>
      <w:tr w14:paraId="2780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045C432B">
            <w:pPr>
              <w:jc w:val="center"/>
              <w:textAlignment w:val="center"/>
              <w:rPr>
                <w:rFonts w:ascii="宋体" w:hAnsi="宋体" w:cs="宋体"/>
                <w:color w:val="000000"/>
                <w:sz w:val="20"/>
              </w:rPr>
            </w:pPr>
            <w:r>
              <w:rPr>
                <w:rFonts w:hint="eastAsia" w:ascii="宋体" w:hAnsi="宋体" w:cs="宋体"/>
                <w:color w:val="000000"/>
                <w:sz w:val="20"/>
                <w:lang w:bidi="ar"/>
              </w:rPr>
              <w:t>96</w:t>
            </w:r>
          </w:p>
        </w:tc>
        <w:tc>
          <w:tcPr>
            <w:tcW w:w="2410" w:type="pct"/>
            <w:shd w:val="clear" w:color="auto" w:fill="auto"/>
            <w:noWrap/>
            <w:vAlign w:val="center"/>
          </w:tcPr>
          <w:p w14:paraId="75212F25">
            <w:pPr>
              <w:jc w:val="center"/>
              <w:textAlignment w:val="center"/>
              <w:rPr>
                <w:rFonts w:ascii="宋体" w:hAnsi="宋体" w:cs="宋体"/>
                <w:color w:val="000000"/>
                <w:sz w:val="20"/>
              </w:rPr>
            </w:pPr>
            <w:r>
              <w:rPr>
                <w:rFonts w:hint="eastAsia" w:ascii="宋体" w:hAnsi="宋体" w:cs="宋体"/>
                <w:color w:val="000000"/>
                <w:sz w:val="20"/>
                <w:lang w:bidi="ar"/>
              </w:rPr>
              <w:t>箱式货车</w:t>
            </w:r>
          </w:p>
        </w:tc>
        <w:tc>
          <w:tcPr>
            <w:tcW w:w="1150" w:type="pct"/>
            <w:shd w:val="clear" w:color="auto" w:fill="auto"/>
            <w:noWrap/>
            <w:vAlign w:val="center"/>
          </w:tcPr>
          <w:p w14:paraId="381FBEE1">
            <w:pPr>
              <w:jc w:val="center"/>
              <w:textAlignment w:val="center"/>
              <w:rPr>
                <w:rFonts w:ascii="宋体" w:hAnsi="宋体" w:cs="宋体"/>
                <w:color w:val="000000"/>
                <w:sz w:val="20"/>
              </w:rPr>
            </w:pPr>
            <w:r>
              <w:rPr>
                <w:rFonts w:hint="eastAsia" w:ascii="宋体" w:hAnsi="宋体" w:cs="宋体"/>
                <w:color w:val="000000"/>
                <w:sz w:val="20"/>
                <w:lang w:bidi="ar"/>
              </w:rPr>
              <w:t>2025-04-23</w:t>
            </w:r>
          </w:p>
        </w:tc>
        <w:tc>
          <w:tcPr>
            <w:tcW w:w="958" w:type="pct"/>
            <w:vMerge w:val="continue"/>
            <w:shd w:val="clear" w:color="auto" w:fill="auto"/>
            <w:noWrap/>
            <w:vAlign w:val="center"/>
          </w:tcPr>
          <w:p w14:paraId="34EA9C73">
            <w:pPr>
              <w:jc w:val="center"/>
              <w:textAlignment w:val="center"/>
              <w:rPr>
                <w:rFonts w:ascii="宋体" w:hAnsi="宋体" w:cs="宋体"/>
                <w:color w:val="000000"/>
                <w:sz w:val="20"/>
                <w:lang w:bidi="ar"/>
              </w:rPr>
            </w:pPr>
          </w:p>
        </w:tc>
      </w:tr>
      <w:tr w14:paraId="4E46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0F3AB6F9">
            <w:pPr>
              <w:jc w:val="center"/>
              <w:textAlignment w:val="center"/>
              <w:rPr>
                <w:rFonts w:ascii="宋体" w:hAnsi="宋体" w:cs="宋体"/>
                <w:color w:val="000000"/>
                <w:sz w:val="20"/>
              </w:rPr>
            </w:pPr>
            <w:r>
              <w:rPr>
                <w:rFonts w:hint="eastAsia" w:ascii="宋体" w:hAnsi="宋体" w:cs="宋体"/>
                <w:color w:val="000000"/>
                <w:sz w:val="20"/>
                <w:lang w:bidi="ar"/>
              </w:rPr>
              <w:t>97</w:t>
            </w:r>
          </w:p>
        </w:tc>
        <w:tc>
          <w:tcPr>
            <w:tcW w:w="2410" w:type="pct"/>
            <w:shd w:val="clear" w:color="auto" w:fill="auto"/>
            <w:noWrap/>
            <w:vAlign w:val="center"/>
          </w:tcPr>
          <w:p w14:paraId="1E69F5F1">
            <w:pPr>
              <w:jc w:val="center"/>
              <w:textAlignment w:val="center"/>
              <w:rPr>
                <w:rFonts w:ascii="宋体" w:hAnsi="宋体" w:cs="宋体"/>
                <w:color w:val="000000"/>
                <w:sz w:val="20"/>
              </w:rPr>
            </w:pPr>
            <w:r>
              <w:rPr>
                <w:rFonts w:hint="eastAsia" w:ascii="宋体" w:hAnsi="宋体" w:cs="宋体"/>
                <w:color w:val="000000"/>
                <w:sz w:val="20"/>
                <w:lang w:bidi="ar"/>
              </w:rPr>
              <w:t>东风帅客小货车</w:t>
            </w:r>
          </w:p>
        </w:tc>
        <w:tc>
          <w:tcPr>
            <w:tcW w:w="1150" w:type="pct"/>
            <w:shd w:val="clear" w:color="auto" w:fill="auto"/>
            <w:noWrap/>
            <w:vAlign w:val="center"/>
          </w:tcPr>
          <w:p w14:paraId="22F0478E">
            <w:pPr>
              <w:jc w:val="center"/>
              <w:textAlignment w:val="center"/>
              <w:rPr>
                <w:rFonts w:ascii="宋体" w:hAnsi="宋体" w:cs="宋体"/>
                <w:color w:val="000000"/>
                <w:sz w:val="20"/>
              </w:rPr>
            </w:pPr>
            <w:r>
              <w:rPr>
                <w:rFonts w:hint="eastAsia" w:ascii="宋体" w:hAnsi="宋体" w:cs="宋体"/>
                <w:color w:val="000000"/>
                <w:sz w:val="20"/>
                <w:lang w:bidi="ar"/>
              </w:rPr>
              <w:t>2025-01-16</w:t>
            </w:r>
          </w:p>
        </w:tc>
        <w:tc>
          <w:tcPr>
            <w:tcW w:w="958" w:type="pct"/>
            <w:vMerge w:val="continue"/>
            <w:shd w:val="clear" w:color="auto" w:fill="auto"/>
            <w:noWrap/>
            <w:vAlign w:val="center"/>
          </w:tcPr>
          <w:p w14:paraId="76F5C9A8">
            <w:pPr>
              <w:jc w:val="center"/>
              <w:textAlignment w:val="center"/>
              <w:rPr>
                <w:rFonts w:ascii="宋体" w:hAnsi="宋体" w:cs="宋体"/>
                <w:color w:val="000000"/>
                <w:sz w:val="20"/>
                <w:lang w:bidi="ar"/>
              </w:rPr>
            </w:pPr>
          </w:p>
        </w:tc>
      </w:tr>
      <w:tr w14:paraId="308B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32ABA56">
            <w:pPr>
              <w:jc w:val="center"/>
              <w:textAlignment w:val="center"/>
              <w:rPr>
                <w:rFonts w:ascii="宋体" w:hAnsi="宋体" w:cs="宋体"/>
                <w:color w:val="000000"/>
                <w:sz w:val="20"/>
              </w:rPr>
            </w:pPr>
            <w:r>
              <w:rPr>
                <w:rFonts w:hint="eastAsia" w:ascii="宋体" w:hAnsi="宋体" w:cs="宋体"/>
                <w:color w:val="000000"/>
                <w:sz w:val="20"/>
                <w:lang w:bidi="ar"/>
              </w:rPr>
              <w:t>98</w:t>
            </w:r>
          </w:p>
        </w:tc>
        <w:tc>
          <w:tcPr>
            <w:tcW w:w="2410" w:type="pct"/>
            <w:shd w:val="clear" w:color="auto" w:fill="auto"/>
            <w:noWrap/>
            <w:vAlign w:val="center"/>
          </w:tcPr>
          <w:p w14:paraId="4502FD79">
            <w:pPr>
              <w:jc w:val="center"/>
              <w:textAlignment w:val="center"/>
              <w:rPr>
                <w:rFonts w:ascii="宋体" w:hAnsi="宋体" w:cs="宋体"/>
                <w:color w:val="000000"/>
                <w:sz w:val="20"/>
              </w:rPr>
            </w:pPr>
            <w:r>
              <w:rPr>
                <w:rFonts w:hint="eastAsia" w:ascii="宋体" w:hAnsi="宋体" w:cs="宋体"/>
                <w:color w:val="000000"/>
                <w:sz w:val="20"/>
                <w:lang w:bidi="ar"/>
              </w:rPr>
              <w:t>小货车</w:t>
            </w:r>
          </w:p>
        </w:tc>
        <w:tc>
          <w:tcPr>
            <w:tcW w:w="1150" w:type="pct"/>
            <w:shd w:val="clear" w:color="auto" w:fill="auto"/>
            <w:noWrap/>
            <w:vAlign w:val="center"/>
          </w:tcPr>
          <w:p w14:paraId="368DEF3F">
            <w:pPr>
              <w:jc w:val="center"/>
              <w:textAlignment w:val="center"/>
              <w:rPr>
                <w:rFonts w:ascii="宋体" w:hAnsi="宋体" w:cs="宋体"/>
                <w:color w:val="000000"/>
                <w:sz w:val="20"/>
              </w:rPr>
            </w:pPr>
            <w:r>
              <w:rPr>
                <w:rFonts w:hint="eastAsia" w:ascii="宋体" w:hAnsi="宋体" w:cs="宋体"/>
                <w:color w:val="000000"/>
                <w:sz w:val="20"/>
                <w:lang w:bidi="ar"/>
              </w:rPr>
              <w:t>2025-05-29</w:t>
            </w:r>
          </w:p>
        </w:tc>
        <w:tc>
          <w:tcPr>
            <w:tcW w:w="958" w:type="pct"/>
            <w:vMerge w:val="continue"/>
            <w:shd w:val="clear" w:color="auto" w:fill="auto"/>
            <w:noWrap/>
            <w:vAlign w:val="center"/>
          </w:tcPr>
          <w:p w14:paraId="7E2019D3">
            <w:pPr>
              <w:jc w:val="center"/>
              <w:textAlignment w:val="center"/>
              <w:rPr>
                <w:rFonts w:ascii="宋体" w:hAnsi="宋体" w:cs="宋体"/>
                <w:color w:val="000000"/>
                <w:sz w:val="20"/>
                <w:lang w:bidi="ar"/>
              </w:rPr>
            </w:pPr>
          </w:p>
        </w:tc>
      </w:tr>
      <w:tr w14:paraId="1365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C76B3BF">
            <w:pPr>
              <w:jc w:val="center"/>
              <w:textAlignment w:val="center"/>
              <w:rPr>
                <w:rFonts w:ascii="宋体" w:hAnsi="宋体" w:cs="宋体"/>
                <w:color w:val="000000"/>
                <w:sz w:val="20"/>
              </w:rPr>
            </w:pPr>
            <w:r>
              <w:rPr>
                <w:rFonts w:hint="eastAsia" w:ascii="宋体" w:hAnsi="宋体" w:cs="宋体"/>
                <w:color w:val="000000"/>
                <w:sz w:val="20"/>
                <w:lang w:bidi="ar"/>
              </w:rPr>
              <w:t>99</w:t>
            </w:r>
          </w:p>
        </w:tc>
        <w:tc>
          <w:tcPr>
            <w:tcW w:w="2410" w:type="pct"/>
            <w:shd w:val="clear" w:color="auto" w:fill="auto"/>
            <w:noWrap/>
            <w:vAlign w:val="center"/>
          </w:tcPr>
          <w:p w14:paraId="7730DB49">
            <w:pPr>
              <w:jc w:val="center"/>
              <w:textAlignment w:val="center"/>
              <w:rPr>
                <w:rFonts w:ascii="宋体" w:hAnsi="宋体" w:cs="宋体"/>
                <w:color w:val="000000"/>
                <w:sz w:val="20"/>
              </w:rPr>
            </w:pPr>
            <w:r>
              <w:rPr>
                <w:rFonts w:hint="eastAsia" w:ascii="宋体" w:hAnsi="宋体" w:cs="宋体"/>
                <w:color w:val="000000"/>
                <w:sz w:val="20"/>
                <w:lang w:bidi="ar"/>
              </w:rPr>
              <w:t>爱知升降车</w:t>
            </w:r>
          </w:p>
        </w:tc>
        <w:tc>
          <w:tcPr>
            <w:tcW w:w="1150" w:type="pct"/>
            <w:shd w:val="clear" w:color="auto" w:fill="auto"/>
            <w:noWrap/>
            <w:vAlign w:val="center"/>
          </w:tcPr>
          <w:p w14:paraId="093B73ED">
            <w:pPr>
              <w:jc w:val="center"/>
              <w:textAlignment w:val="center"/>
              <w:rPr>
                <w:rFonts w:ascii="宋体" w:hAnsi="宋体" w:cs="宋体"/>
                <w:color w:val="000000"/>
                <w:sz w:val="20"/>
              </w:rPr>
            </w:pPr>
            <w:r>
              <w:rPr>
                <w:rFonts w:hint="eastAsia" w:ascii="宋体" w:hAnsi="宋体" w:cs="宋体"/>
                <w:color w:val="000000"/>
                <w:sz w:val="20"/>
                <w:lang w:bidi="ar"/>
              </w:rPr>
              <w:t>2025-08-18</w:t>
            </w:r>
          </w:p>
        </w:tc>
        <w:tc>
          <w:tcPr>
            <w:tcW w:w="958" w:type="pct"/>
            <w:vMerge w:val="continue"/>
            <w:shd w:val="clear" w:color="auto" w:fill="auto"/>
            <w:noWrap/>
            <w:vAlign w:val="center"/>
          </w:tcPr>
          <w:p w14:paraId="48DAF7E8">
            <w:pPr>
              <w:jc w:val="center"/>
              <w:textAlignment w:val="center"/>
              <w:rPr>
                <w:rFonts w:ascii="宋体" w:hAnsi="宋体" w:cs="宋体"/>
                <w:color w:val="000000"/>
                <w:sz w:val="20"/>
                <w:lang w:bidi="ar"/>
              </w:rPr>
            </w:pPr>
          </w:p>
        </w:tc>
      </w:tr>
      <w:tr w14:paraId="779C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FEB2506">
            <w:pPr>
              <w:jc w:val="center"/>
              <w:textAlignment w:val="center"/>
              <w:rPr>
                <w:rFonts w:ascii="宋体" w:hAnsi="宋体" w:cs="宋体"/>
                <w:color w:val="000000"/>
                <w:sz w:val="20"/>
              </w:rPr>
            </w:pPr>
            <w:r>
              <w:rPr>
                <w:rFonts w:hint="eastAsia" w:ascii="宋体" w:hAnsi="宋体" w:cs="宋体"/>
                <w:color w:val="000000"/>
                <w:sz w:val="20"/>
                <w:lang w:bidi="ar"/>
              </w:rPr>
              <w:t>100</w:t>
            </w:r>
          </w:p>
        </w:tc>
        <w:tc>
          <w:tcPr>
            <w:tcW w:w="2410" w:type="pct"/>
            <w:shd w:val="clear" w:color="auto" w:fill="auto"/>
            <w:noWrap/>
            <w:vAlign w:val="center"/>
          </w:tcPr>
          <w:p w14:paraId="526A5492">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01102218">
            <w:pPr>
              <w:jc w:val="center"/>
              <w:textAlignment w:val="center"/>
              <w:rPr>
                <w:rFonts w:ascii="宋体" w:hAnsi="宋体" w:cs="宋体"/>
                <w:color w:val="000000"/>
                <w:sz w:val="20"/>
              </w:rPr>
            </w:pPr>
            <w:r>
              <w:rPr>
                <w:rFonts w:hint="eastAsia" w:ascii="宋体" w:hAnsi="宋体" w:cs="宋体"/>
                <w:color w:val="000000"/>
                <w:sz w:val="20"/>
                <w:lang w:bidi="ar"/>
              </w:rPr>
              <w:t>2025-11-11</w:t>
            </w:r>
          </w:p>
        </w:tc>
        <w:tc>
          <w:tcPr>
            <w:tcW w:w="958" w:type="pct"/>
            <w:vMerge w:val="continue"/>
            <w:shd w:val="clear" w:color="auto" w:fill="auto"/>
            <w:noWrap/>
            <w:vAlign w:val="center"/>
          </w:tcPr>
          <w:p w14:paraId="62F8A345">
            <w:pPr>
              <w:jc w:val="center"/>
              <w:textAlignment w:val="center"/>
              <w:rPr>
                <w:rFonts w:ascii="宋体" w:hAnsi="宋体" w:cs="宋体"/>
                <w:color w:val="000000"/>
                <w:sz w:val="20"/>
                <w:lang w:bidi="ar"/>
              </w:rPr>
            </w:pPr>
          </w:p>
        </w:tc>
      </w:tr>
      <w:tr w14:paraId="741E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A55DDDC">
            <w:pPr>
              <w:jc w:val="center"/>
              <w:textAlignment w:val="center"/>
              <w:rPr>
                <w:rFonts w:ascii="宋体" w:hAnsi="宋体" w:cs="宋体"/>
                <w:color w:val="000000"/>
                <w:sz w:val="20"/>
              </w:rPr>
            </w:pPr>
            <w:r>
              <w:rPr>
                <w:rFonts w:hint="eastAsia" w:ascii="宋体" w:hAnsi="宋体" w:cs="宋体"/>
                <w:color w:val="000000"/>
                <w:sz w:val="20"/>
                <w:lang w:bidi="ar"/>
              </w:rPr>
              <w:t>101</w:t>
            </w:r>
          </w:p>
        </w:tc>
        <w:tc>
          <w:tcPr>
            <w:tcW w:w="2410" w:type="pct"/>
            <w:shd w:val="clear" w:color="auto" w:fill="auto"/>
            <w:noWrap/>
            <w:vAlign w:val="center"/>
          </w:tcPr>
          <w:p w14:paraId="1EE4B0DC">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2AFD996F">
            <w:pPr>
              <w:jc w:val="center"/>
              <w:textAlignment w:val="center"/>
              <w:rPr>
                <w:rFonts w:ascii="宋体" w:hAnsi="宋体" w:cs="宋体"/>
                <w:color w:val="000000"/>
                <w:sz w:val="20"/>
              </w:rPr>
            </w:pPr>
            <w:r>
              <w:rPr>
                <w:rFonts w:hint="eastAsia" w:ascii="宋体" w:hAnsi="宋体" w:cs="宋体"/>
                <w:color w:val="000000"/>
                <w:sz w:val="20"/>
                <w:lang w:bidi="ar"/>
              </w:rPr>
              <w:t>2025-05-26</w:t>
            </w:r>
          </w:p>
        </w:tc>
        <w:tc>
          <w:tcPr>
            <w:tcW w:w="958" w:type="pct"/>
            <w:vMerge w:val="continue"/>
            <w:shd w:val="clear" w:color="auto" w:fill="auto"/>
            <w:noWrap/>
            <w:vAlign w:val="center"/>
          </w:tcPr>
          <w:p w14:paraId="5DF3FC2F">
            <w:pPr>
              <w:jc w:val="center"/>
              <w:textAlignment w:val="center"/>
              <w:rPr>
                <w:rFonts w:ascii="宋体" w:hAnsi="宋体" w:cs="宋体"/>
                <w:color w:val="000000"/>
                <w:sz w:val="20"/>
                <w:lang w:bidi="ar"/>
              </w:rPr>
            </w:pPr>
          </w:p>
        </w:tc>
      </w:tr>
      <w:tr w14:paraId="34C8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E743777">
            <w:pPr>
              <w:jc w:val="center"/>
              <w:textAlignment w:val="center"/>
              <w:rPr>
                <w:rFonts w:ascii="宋体" w:hAnsi="宋体" w:cs="宋体"/>
                <w:color w:val="000000"/>
                <w:sz w:val="20"/>
              </w:rPr>
            </w:pPr>
            <w:r>
              <w:rPr>
                <w:rFonts w:hint="eastAsia" w:ascii="宋体" w:hAnsi="宋体" w:cs="宋体"/>
                <w:color w:val="000000"/>
                <w:sz w:val="20"/>
                <w:lang w:bidi="ar"/>
              </w:rPr>
              <w:t>102</w:t>
            </w:r>
          </w:p>
        </w:tc>
        <w:tc>
          <w:tcPr>
            <w:tcW w:w="2410" w:type="pct"/>
            <w:shd w:val="clear" w:color="auto" w:fill="auto"/>
            <w:noWrap/>
            <w:vAlign w:val="center"/>
          </w:tcPr>
          <w:p w14:paraId="27E3ECFA">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1CC020A0">
            <w:pPr>
              <w:jc w:val="center"/>
              <w:textAlignment w:val="center"/>
              <w:rPr>
                <w:rFonts w:ascii="宋体" w:hAnsi="宋体" w:cs="宋体"/>
                <w:color w:val="000000"/>
                <w:sz w:val="20"/>
              </w:rPr>
            </w:pPr>
            <w:r>
              <w:rPr>
                <w:rFonts w:hint="eastAsia" w:ascii="宋体" w:hAnsi="宋体" w:cs="宋体"/>
                <w:color w:val="000000"/>
                <w:sz w:val="20"/>
                <w:lang w:bidi="ar"/>
              </w:rPr>
              <w:t>2025-12-25</w:t>
            </w:r>
          </w:p>
        </w:tc>
        <w:tc>
          <w:tcPr>
            <w:tcW w:w="958" w:type="pct"/>
            <w:vMerge w:val="continue"/>
            <w:shd w:val="clear" w:color="auto" w:fill="auto"/>
            <w:noWrap/>
            <w:vAlign w:val="center"/>
          </w:tcPr>
          <w:p w14:paraId="11B05565">
            <w:pPr>
              <w:jc w:val="center"/>
              <w:textAlignment w:val="center"/>
              <w:rPr>
                <w:rFonts w:ascii="宋体" w:hAnsi="宋体" w:cs="宋体"/>
                <w:color w:val="000000"/>
                <w:sz w:val="20"/>
                <w:lang w:bidi="ar"/>
              </w:rPr>
            </w:pPr>
          </w:p>
        </w:tc>
      </w:tr>
      <w:tr w14:paraId="46DE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70D316B">
            <w:pPr>
              <w:jc w:val="center"/>
              <w:textAlignment w:val="center"/>
              <w:rPr>
                <w:rFonts w:ascii="宋体" w:hAnsi="宋体" w:cs="宋体"/>
                <w:color w:val="000000"/>
                <w:sz w:val="20"/>
              </w:rPr>
            </w:pPr>
            <w:r>
              <w:rPr>
                <w:rFonts w:hint="eastAsia" w:ascii="宋体" w:hAnsi="宋体" w:cs="宋体"/>
                <w:color w:val="000000"/>
                <w:sz w:val="20"/>
                <w:lang w:bidi="ar"/>
              </w:rPr>
              <w:t>103</w:t>
            </w:r>
          </w:p>
        </w:tc>
        <w:tc>
          <w:tcPr>
            <w:tcW w:w="2410" w:type="pct"/>
            <w:shd w:val="clear" w:color="auto" w:fill="auto"/>
            <w:noWrap/>
            <w:vAlign w:val="center"/>
          </w:tcPr>
          <w:p w14:paraId="78C812EB">
            <w:pPr>
              <w:jc w:val="center"/>
              <w:textAlignment w:val="center"/>
              <w:rPr>
                <w:rFonts w:ascii="宋体" w:hAnsi="宋体" w:cs="宋体"/>
                <w:color w:val="000000"/>
                <w:sz w:val="20"/>
              </w:rPr>
            </w:pPr>
            <w:r>
              <w:rPr>
                <w:rFonts w:hint="eastAsia" w:ascii="宋体" w:hAnsi="宋体" w:cs="宋体"/>
                <w:color w:val="000000"/>
                <w:sz w:val="20"/>
                <w:lang w:bidi="ar"/>
              </w:rPr>
              <w:t>本田小客车</w:t>
            </w:r>
          </w:p>
        </w:tc>
        <w:tc>
          <w:tcPr>
            <w:tcW w:w="1150" w:type="pct"/>
            <w:shd w:val="clear" w:color="auto" w:fill="auto"/>
            <w:noWrap/>
            <w:vAlign w:val="center"/>
          </w:tcPr>
          <w:p w14:paraId="18FDBB16">
            <w:pPr>
              <w:jc w:val="center"/>
              <w:textAlignment w:val="center"/>
              <w:rPr>
                <w:rFonts w:ascii="宋体" w:hAnsi="宋体" w:cs="宋体"/>
                <w:color w:val="000000"/>
                <w:sz w:val="20"/>
              </w:rPr>
            </w:pPr>
            <w:r>
              <w:rPr>
                <w:rFonts w:hint="eastAsia" w:ascii="宋体" w:hAnsi="宋体" w:cs="宋体"/>
                <w:color w:val="000000"/>
                <w:sz w:val="20"/>
                <w:lang w:bidi="ar"/>
              </w:rPr>
              <w:t>2025-08-18</w:t>
            </w:r>
          </w:p>
        </w:tc>
        <w:tc>
          <w:tcPr>
            <w:tcW w:w="958" w:type="pct"/>
            <w:vMerge w:val="continue"/>
            <w:shd w:val="clear" w:color="auto" w:fill="auto"/>
            <w:noWrap/>
            <w:vAlign w:val="center"/>
          </w:tcPr>
          <w:p w14:paraId="58FEED31">
            <w:pPr>
              <w:jc w:val="center"/>
              <w:textAlignment w:val="center"/>
              <w:rPr>
                <w:rFonts w:ascii="宋体" w:hAnsi="宋体" w:cs="宋体"/>
                <w:color w:val="000000"/>
                <w:sz w:val="20"/>
                <w:lang w:bidi="ar"/>
              </w:rPr>
            </w:pPr>
          </w:p>
        </w:tc>
      </w:tr>
      <w:tr w14:paraId="6FBF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CE758F3">
            <w:pPr>
              <w:jc w:val="center"/>
              <w:textAlignment w:val="center"/>
              <w:rPr>
                <w:rFonts w:ascii="宋体" w:hAnsi="宋体" w:cs="宋体"/>
                <w:color w:val="000000"/>
                <w:sz w:val="20"/>
              </w:rPr>
            </w:pPr>
            <w:r>
              <w:rPr>
                <w:rFonts w:hint="eastAsia" w:ascii="宋体" w:hAnsi="宋体" w:cs="宋体"/>
                <w:color w:val="000000"/>
                <w:sz w:val="20"/>
                <w:lang w:bidi="ar"/>
              </w:rPr>
              <w:t>104</w:t>
            </w:r>
          </w:p>
        </w:tc>
        <w:tc>
          <w:tcPr>
            <w:tcW w:w="2410" w:type="pct"/>
            <w:shd w:val="clear" w:color="auto" w:fill="auto"/>
            <w:noWrap/>
            <w:vAlign w:val="center"/>
          </w:tcPr>
          <w:p w14:paraId="374468B1">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4A66498E">
            <w:pPr>
              <w:jc w:val="center"/>
              <w:textAlignment w:val="center"/>
              <w:rPr>
                <w:rFonts w:ascii="宋体" w:hAnsi="宋体" w:cs="宋体"/>
                <w:color w:val="000000"/>
                <w:sz w:val="20"/>
              </w:rPr>
            </w:pPr>
            <w:r>
              <w:rPr>
                <w:rFonts w:hint="eastAsia" w:ascii="宋体" w:hAnsi="宋体" w:cs="宋体"/>
                <w:color w:val="000000"/>
                <w:sz w:val="20"/>
                <w:lang w:bidi="ar"/>
              </w:rPr>
              <w:t>2025-09-10</w:t>
            </w:r>
          </w:p>
        </w:tc>
        <w:tc>
          <w:tcPr>
            <w:tcW w:w="958" w:type="pct"/>
            <w:vMerge w:val="continue"/>
            <w:shd w:val="clear" w:color="auto" w:fill="auto"/>
            <w:noWrap/>
            <w:vAlign w:val="center"/>
          </w:tcPr>
          <w:p w14:paraId="5120BB54">
            <w:pPr>
              <w:jc w:val="center"/>
              <w:textAlignment w:val="center"/>
              <w:rPr>
                <w:rFonts w:ascii="宋体" w:hAnsi="宋体" w:cs="宋体"/>
                <w:color w:val="000000"/>
                <w:sz w:val="20"/>
                <w:lang w:bidi="ar"/>
              </w:rPr>
            </w:pPr>
          </w:p>
        </w:tc>
      </w:tr>
      <w:tr w14:paraId="0327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E6618F4">
            <w:pPr>
              <w:jc w:val="center"/>
              <w:textAlignment w:val="center"/>
              <w:rPr>
                <w:rFonts w:ascii="宋体" w:hAnsi="宋体" w:cs="宋体"/>
                <w:color w:val="000000"/>
                <w:sz w:val="20"/>
              </w:rPr>
            </w:pPr>
            <w:r>
              <w:rPr>
                <w:rFonts w:hint="eastAsia" w:ascii="宋体" w:hAnsi="宋体" w:cs="宋体"/>
                <w:color w:val="000000"/>
                <w:sz w:val="20"/>
                <w:lang w:bidi="ar"/>
              </w:rPr>
              <w:t>105</w:t>
            </w:r>
          </w:p>
        </w:tc>
        <w:tc>
          <w:tcPr>
            <w:tcW w:w="2410" w:type="pct"/>
            <w:shd w:val="clear" w:color="auto" w:fill="auto"/>
            <w:noWrap/>
            <w:vAlign w:val="center"/>
          </w:tcPr>
          <w:p w14:paraId="2556FED0">
            <w:pPr>
              <w:jc w:val="center"/>
              <w:textAlignment w:val="center"/>
              <w:rPr>
                <w:rFonts w:ascii="宋体" w:hAnsi="宋体" w:cs="宋体"/>
                <w:color w:val="000000"/>
                <w:sz w:val="20"/>
              </w:rPr>
            </w:pPr>
            <w:r>
              <w:rPr>
                <w:rFonts w:hint="eastAsia" w:ascii="宋体" w:hAnsi="宋体" w:cs="宋体"/>
                <w:color w:val="000000"/>
                <w:sz w:val="20"/>
                <w:lang w:bidi="ar"/>
              </w:rPr>
              <w:t>江铃防撞车</w:t>
            </w:r>
          </w:p>
        </w:tc>
        <w:tc>
          <w:tcPr>
            <w:tcW w:w="1150" w:type="pct"/>
            <w:shd w:val="clear" w:color="auto" w:fill="auto"/>
            <w:noWrap/>
            <w:vAlign w:val="center"/>
          </w:tcPr>
          <w:p w14:paraId="0E91CCC4">
            <w:pPr>
              <w:jc w:val="center"/>
              <w:textAlignment w:val="center"/>
              <w:rPr>
                <w:rFonts w:ascii="宋体" w:hAnsi="宋体" w:cs="宋体"/>
                <w:color w:val="000000"/>
                <w:sz w:val="20"/>
              </w:rPr>
            </w:pPr>
            <w:r>
              <w:rPr>
                <w:rFonts w:hint="eastAsia" w:ascii="宋体" w:hAnsi="宋体" w:cs="宋体"/>
                <w:color w:val="000000"/>
                <w:sz w:val="20"/>
                <w:lang w:bidi="ar"/>
              </w:rPr>
              <w:t>2025-12-14</w:t>
            </w:r>
          </w:p>
        </w:tc>
        <w:tc>
          <w:tcPr>
            <w:tcW w:w="958" w:type="pct"/>
            <w:vMerge w:val="continue"/>
            <w:shd w:val="clear" w:color="auto" w:fill="auto"/>
            <w:noWrap/>
            <w:vAlign w:val="center"/>
          </w:tcPr>
          <w:p w14:paraId="0A694277">
            <w:pPr>
              <w:jc w:val="center"/>
              <w:textAlignment w:val="center"/>
              <w:rPr>
                <w:rFonts w:ascii="宋体" w:hAnsi="宋体" w:cs="宋体"/>
                <w:color w:val="000000"/>
                <w:sz w:val="20"/>
                <w:lang w:bidi="ar"/>
              </w:rPr>
            </w:pPr>
          </w:p>
        </w:tc>
      </w:tr>
      <w:tr w14:paraId="4678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C4FDCA1">
            <w:pPr>
              <w:jc w:val="center"/>
              <w:textAlignment w:val="center"/>
              <w:rPr>
                <w:rFonts w:ascii="宋体" w:hAnsi="宋体" w:cs="宋体"/>
                <w:color w:val="000000"/>
                <w:sz w:val="20"/>
              </w:rPr>
            </w:pPr>
            <w:r>
              <w:rPr>
                <w:rFonts w:hint="eastAsia" w:ascii="宋体" w:hAnsi="宋体" w:cs="宋体"/>
                <w:color w:val="000000"/>
                <w:sz w:val="20"/>
                <w:lang w:bidi="ar"/>
              </w:rPr>
              <w:t>106</w:t>
            </w:r>
          </w:p>
        </w:tc>
        <w:tc>
          <w:tcPr>
            <w:tcW w:w="2410" w:type="pct"/>
            <w:shd w:val="clear" w:color="auto" w:fill="auto"/>
            <w:noWrap/>
            <w:vAlign w:val="center"/>
          </w:tcPr>
          <w:p w14:paraId="542F6BB0">
            <w:pPr>
              <w:jc w:val="center"/>
              <w:textAlignment w:val="center"/>
              <w:rPr>
                <w:rFonts w:ascii="宋体" w:hAnsi="宋体" w:cs="宋体"/>
                <w:color w:val="000000"/>
                <w:sz w:val="20"/>
              </w:rPr>
            </w:pPr>
            <w:r>
              <w:rPr>
                <w:rFonts w:hint="eastAsia" w:ascii="宋体" w:hAnsi="宋体" w:cs="宋体"/>
                <w:color w:val="000000"/>
                <w:sz w:val="20"/>
                <w:lang w:bidi="ar"/>
              </w:rPr>
              <w:t>小货车（汽油）</w:t>
            </w:r>
          </w:p>
        </w:tc>
        <w:tc>
          <w:tcPr>
            <w:tcW w:w="1150" w:type="pct"/>
            <w:shd w:val="clear" w:color="auto" w:fill="auto"/>
            <w:noWrap/>
            <w:vAlign w:val="center"/>
          </w:tcPr>
          <w:p w14:paraId="3BA735A1">
            <w:pPr>
              <w:jc w:val="center"/>
              <w:textAlignment w:val="center"/>
              <w:rPr>
                <w:rFonts w:ascii="宋体" w:hAnsi="宋体" w:cs="宋体"/>
                <w:color w:val="000000"/>
                <w:sz w:val="20"/>
              </w:rPr>
            </w:pPr>
            <w:r>
              <w:rPr>
                <w:rFonts w:hint="eastAsia" w:ascii="宋体" w:hAnsi="宋体" w:cs="宋体"/>
                <w:color w:val="000000"/>
                <w:sz w:val="20"/>
                <w:lang w:bidi="ar"/>
              </w:rPr>
              <w:t>2025-04-28</w:t>
            </w:r>
          </w:p>
        </w:tc>
        <w:tc>
          <w:tcPr>
            <w:tcW w:w="958" w:type="pct"/>
            <w:vMerge w:val="continue"/>
            <w:shd w:val="clear" w:color="auto" w:fill="auto"/>
            <w:noWrap/>
            <w:vAlign w:val="center"/>
          </w:tcPr>
          <w:p w14:paraId="18C130C4">
            <w:pPr>
              <w:jc w:val="center"/>
              <w:textAlignment w:val="center"/>
              <w:rPr>
                <w:rFonts w:ascii="宋体" w:hAnsi="宋体" w:cs="宋体"/>
                <w:color w:val="000000"/>
                <w:sz w:val="20"/>
                <w:lang w:bidi="ar"/>
              </w:rPr>
            </w:pPr>
          </w:p>
        </w:tc>
      </w:tr>
      <w:tr w14:paraId="7F3E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93CD33F">
            <w:pPr>
              <w:jc w:val="center"/>
              <w:textAlignment w:val="center"/>
              <w:rPr>
                <w:rFonts w:ascii="宋体" w:hAnsi="宋体" w:cs="宋体"/>
                <w:color w:val="000000"/>
                <w:sz w:val="20"/>
              </w:rPr>
            </w:pPr>
            <w:r>
              <w:rPr>
                <w:rFonts w:hint="eastAsia" w:ascii="宋体" w:hAnsi="宋体" w:cs="宋体"/>
                <w:color w:val="000000"/>
                <w:sz w:val="20"/>
                <w:lang w:bidi="ar"/>
              </w:rPr>
              <w:t>107</w:t>
            </w:r>
          </w:p>
        </w:tc>
        <w:tc>
          <w:tcPr>
            <w:tcW w:w="2410" w:type="pct"/>
            <w:shd w:val="clear" w:color="auto" w:fill="auto"/>
            <w:noWrap/>
            <w:vAlign w:val="center"/>
          </w:tcPr>
          <w:p w14:paraId="7696B7F6">
            <w:pPr>
              <w:jc w:val="center"/>
              <w:textAlignment w:val="center"/>
              <w:rPr>
                <w:rFonts w:ascii="宋体" w:hAnsi="宋体" w:cs="宋体"/>
                <w:color w:val="000000"/>
                <w:sz w:val="20"/>
              </w:rPr>
            </w:pPr>
            <w:r>
              <w:rPr>
                <w:rFonts w:hint="eastAsia" w:ascii="宋体" w:hAnsi="宋体" w:cs="宋体"/>
                <w:color w:val="000000"/>
                <w:sz w:val="20"/>
                <w:lang w:bidi="ar"/>
              </w:rPr>
              <w:t>五十铃货车</w:t>
            </w:r>
          </w:p>
        </w:tc>
        <w:tc>
          <w:tcPr>
            <w:tcW w:w="1150" w:type="pct"/>
            <w:shd w:val="clear" w:color="auto" w:fill="auto"/>
            <w:noWrap/>
            <w:vAlign w:val="center"/>
          </w:tcPr>
          <w:p w14:paraId="4976B923">
            <w:pPr>
              <w:jc w:val="center"/>
              <w:textAlignment w:val="center"/>
              <w:rPr>
                <w:rFonts w:ascii="宋体" w:hAnsi="宋体" w:cs="宋体"/>
                <w:color w:val="000000"/>
                <w:sz w:val="20"/>
              </w:rPr>
            </w:pPr>
            <w:r>
              <w:rPr>
                <w:rFonts w:hint="eastAsia" w:ascii="宋体" w:hAnsi="宋体" w:cs="宋体"/>
                <w:color w:val="000000"/>
                <w:sz w:val="20"/>
                <w:lang w:bidi="ar"/>
              </w:rPr>
              <w:t>2025-01-07</w:t>
            </w:r>
          </w:p>
        </w:tc>
        <w:tc>
          <w:tcPr>
            <w:tcW w:w="958" w:type="pct"/>
            <w:vMerge w:val="continue"/>
            <w:shd w:val="clear" w:color="auto" w:fill="auto"/>
            <w:noWrap/>
            <w:vAlign w:val="center"/>
          </w:tcPr>
          <w:p w14:paraId="6AA962C2">
            <w:pPr>
              <w:jc w:val="center"/>
              <w:textAlignment w:val="center"/>
              <w:rPr>
                <w:rFonts w:ascii="宋体" w:hAnsi="宋体" w:cs="宋体"/>
                <w:color w:val="000000"/>
                <w:sz w:val="20"/>
                <w:lang w:bidi="ar"/>
              </w:rPr>
            </w:pPr>
          </w:p>
        </w:tc>
      </w:tr>
      <w:tr w14:paraId="0DB6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DCD566D">
            <w:pPr>
              <w:jc w:val="center"/>
              <w:textAlignment w:val="center"/>
              <w:rPr>
                <w:rFonts w:ascii="宋体" w:hAnsi="宋体" w:cs="宋体"/>
                <w:color w:val="000000"/>
                <w:sz w:val="20"/>
              </w:rPr>
            </w:pPr>
            <w:r>
              <w:rPr>
                <w:rFonts w:hint="eastAsia" w:ascii="宋体" w:hAnsi="宋体" w:cs="宋体"/>
                <w:color w:val="000000"/>
                <w:sz w:val="20"/>
                <w:lang w:bidi="ar"/>
              </w:rPr>
              <w:t>108</w:t>
            </w:r>
          </w:p>
        </w:tc>
        <w:tc>
          <w:tcPr>
            <w:tcW w:w="2410" w:type="pct"/>
            <w:shd w:val="clear" w:color="auto" w:fill="auto"/>
            <w:noWrap/>
            <w:vAlign w:val="center"/>
          </w:tcPr>
          <w:p w14:paraId="3E9CFFFD">
            <w:pPr>
              <w:jc w:val="center"/>
              <w:textAlignment w:val="center"/>
              <w:rPr>
                <w:rFonts w:ascii="宋体" w:hAnsi="宋体" w:cs="宋体"/>
                <w:color w:val="000000"/>
                <w:sz w:val="20"/>
              </w:rPr>
            </w:pPr>
            <w:r>
              <w:rPr>
                <w:rFonts w:hint="eastAsia" w:ascii="宋体" w:hAnsi="宋体" w:cs="宋体"/>
                <w:color w:val="000000"/>
                <w:sz w:val="20"/>
                <w:lang w:bidi="ar"/>
              </w:rPr>
              <w:t>小货车（柴油）</w:t>
            </w:r>
          </w:p>
        </w:tc>
        <w:tc>
          <w:tcPr>
            <w:tcW w:w="1150" w:type="pct"/>
            <w:shd w:val="clear" w:color="auto" w:fill="auto"/>
            <w:noWrap/>
            <w:vAlign w:val="center"/>
          </w:tcPr>
          <w:p w14:paraId="58196529">
            <w:pPr>
              <w:jc w:val="center"/>
              <w:textAlignment w:val="center"/>
              <w:rPr>
                <w:rFonts w:ascii="宋体" w:hAnsi="宋体" w:cs="宋体"/>
                <w:color w:val="000000"/>
                <w:sz w:val="20"/>
              </w:rPr>
            </w:pPr>
            <w:r>
              <w:rPr>
                <w:rFonts w:hint="eastAsia" w:ascii="宋体" w:hAnsi="宋体" w:cs="宋体"/>
                <w:color w:val="000000"/>
                <w:sz w:val="20"/>
                <w:lang w:bidi="ar"/>
              </w:rPr>
              <w:t>2025-01-17</w:t>
            </w:r>
          </w:p>
        </w:tc>
        <w:tc>
          <w:tcPr>
            <w:tcW w:w="958" w:type="pct"/>
            <w:vMerge w:val="continue"/>
            <w:shd w:val="clear" w:color="auto" w:fill="auto"/>
            <w:noWrap/>
            <w:vAlign w:val="center"/>
          </w:tcPr>
          <w:p w14:paraId="614ACD67">
            <w:pPr>
              <w:jc w:val="center"/>
              <w:textAlignment w:val="center"/>
              <w:rPr>
                <w:rFonts w:ascii="宋体" w:hAnsi="宋体" w:cs="宋体"/>
                <w:color w:val="000000"/>
                <w:sz w:val="20"/>
                <w:lang w:bidi="ar"/>
              </w:rPr>
            </w:pPr>
          </w:p>
        </w:tc>
      </w:tr>
      <w:tr w14:paraId="2448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3B662030">
            <w:pPr>
              <w:jc w:val="center"/>
              <w:textAlignment w:val="center"/>
              <w:rPr>
                <w:rFonts w:ascii="宋体" w:hAnsi="宋体" w:cs="宋体"/>
                <w:color w:val="000000"/>
                <w:sz w:val="20"/>
              </w:rPr>
            </w:pPr>
            <w:r>
              <w:rPr>
                <w:rFonts w:hint="eastAsia" w:ascii="宋体" w:hAnsi="宋体" w:cs="宋体"/>
                <w:color w:val="000000"/>
                <w:sz w:val="20"/>
                <w:lang w:bidi="ar"/>
              </w:rPr>
              <w:t>109</w:t>
            </w:r>
          </w:p>
        </w:tc>
        <w:tc>
          <w:tcPr>
            <w:tcW w:w="2410" w:type="pct"/>
            <w:shd w:val="clear" w:color="auto" w:fill="auto"/>
            <w:noWrap/>
            <w:vAlign w:val="center"/>
          </w:tcPr>
          <w:p w14:paraId="74863500">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778B1973">
            <w:pPr>
              <w:jc w:val="center"/>
              <w:textAlignment w:val="center"/>
              <w:rPr>
                <w:rFonts w:ascii="宋体" w:hAnsi="宋体" w:cs="宋体"/>
                <w:color w:val="000000"/>
                <w:sz w:val="20"/>
              </w:rPr>
            </w:pPr>
            <w:r>
              <w:rPr>
                <w:rFonts w:hint="eastAsia" w:ascii="宋体" w:hAnsi="宋体" w:cs="宋体"/>
                <w:color w:val="000000"/>
                <w:sz w:val="20"/>
                <w:lang w:bidi="ar"/>
              </w:rPr>
              <w:t>2025-09-10</w:t>
            </w:r>
          </w:p>
        </w:tc>
        <w:tc>
          <w:tcPr>
            <w:tcW w:w="958" w:type="pct"/>
            <w:vMerge w:val="continue"/>
            <w:shd w:val="clear" w:color="auto" w:fill="auto"/>
            <w:noWrap/>
            <w:vAlign w:val="center"/>
          </w:tcPr>
          <w:p w14:paraId="2E5C4179">
            <w:pPr>
              <w:jc w:val="center"/>
              <w:textAlignment w:val="center"/>
              <w:rPr>
                <w:rFonts w:ascii="宋体" w:hAnsi="宋体" w:cs="宋体"/>
                <w:color w:val="000000"/>
                <w:sz w:val="20"/>
                <w:lang w:bidi="ar"/>
              </w:rPr>
            </w:pPr>
          </w:p>
        </w:tc>
      </w:tr>
      <w:tr w14:paraId="3C95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0B6ED196">
            <w:pPr>
              <w:jc w:val="center"/>
              <w:textAlignment w:val="center"/>
              <w:rPr>
                <w:rFonts w:ascii="宋体" w:hAnsi="宋体" w:cs="宋体"/>
                <w:color w:val="000000"/>
                <w:sz w:val="20"/>
              </w:rPr>
            </w:pPr>
            <w:r>
              <w:rPr>
                <w:rFonts w:hint="eastAsia" w:ascii="宋体" w:hAnsi="宋体" w:cs="宋体"/>
                <w:color w:val="000000"/>
                <w:sz w:val="20"/>
                <w:lang w:bidi="ar"/>
              </w:rPr>
              <w:t>110</w:t>
            </w:r>
          </w:p>
        </w:tc>
        <w:tc>
          <w:tcPr>
            <w:tcW w:w="2410" w:type="pct"/>
            <w:shd w:val="clear" w:color="auto" w:fill="auto"/>
            <w:noWrap/>
            <w:vAlign w:val="center"/>
          </w:tcPr>
          <w:p w14:paraId="4F3527BE">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235373EA">
            <w:pPr>
              <w:jc w:val="center"/>
              <w:textAlignment w:val="center"/>
              <w:rPr>
                <w:rFonts w:ascii="宋体" w:hAnsi="宋体" w:cs="宋体"/>
                <w:color w:val="000000"/>
                <w:sz w:val="20"/>
              </w:rPr>
            </w:pPr>
            <w:r>
              <w:rPr>
                <w:rFonts w:hint="eastAsia" w:ascii="宋体" w:hAnsi="宋体" w:cs="宋体"/>
                <w:color w:val="000000"/>
                <w:sz w:val="20"/>
                <w:lang w:bidi="ar"/>
              </w:rPr>
              <w:t>2025-01-28</w:t>
            </w:r>
          </w:p>
        </w:tc>
        <w:tc>
          <w:tcPr>
            <w:tcW w:w="958" w:type="pct"/>
            <w:vMerge w:val="continue"/>
            <w:shd w:val="clear" w:color="auto" w:fill="auto"/>
            <w:noWrap/>
            <w:vAlign w:val="center"/>
          </w:tcPr>
          <w:p w14:paraId="5392AA21">
            <w:pPr>
              <w:jc w:val="center"/>
              <w:textAlignment w:val="center"/>
              <w:rPr>
                <w:rFonts w:ascii="宋体" w:hAnsi="宋体" w:cs="宋体"/>
                <w:color w:val="000000"/>
                <w:sz w:val="20"/>
                <w:lang w:bidi="ar"/>
              </w:rPr>
            </w:pPr>
          </w:p>
        </w:tc>
      </w:tr>
      <w:tr w14:paraId="7997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0E1CA84">
            <w:pPr>
              <w:jc w:val="center"/>
              <w:textAlignment w:val="center"/>
              <w:rPr>
                <w:rFonts w:ascii="宋体" w:hAnsi="宋体" w:cs="宋体"/>
                <w:color w:val="000000"/>
                <w:sz w:val="20"/>
              </w:rPr>
            </w:pPr>
            <w:r>
              <w:rPr>
                <w:rFonts w:hint="eastAsia" w:ascii="宋体" w:hAnsi="宋体" w:cs="宋体"/>
                <w:color w:val="000000"/>
                <w:sz w:val="20"/>
                <w:lang w:bidi="ar"/>
              </w:rPr>
              <w:t>111</w:t>
            </w:r>
          </w:p>
        </w:tc>
        <w:tc>
          <w:tcPr>
            <w:tcW w:w="2410" w:type="pct"/>
            <w:shd w:val="clear" w:color="auto" w:fill="auto"/>
            <w:noWrap/>
            <w:vAlign w:val="center"/>
          </w:tcPr>
          <w:p w14:paraId="501F0B89">
            <w:pPr>
              <w:jc w:val="center"/>
              <w:textAlignment w:val="center"/>
              <w:rPr>
                <w:rFonts w:ascii="宋体" w:hAnsi="宋体" w:cs="宋体"/>
                <w:color w:val="000000"/>
                <w:sz w:val="20"/>
              </w:rPr>
            </w:pPr>
            <w:r>
              <w:rPr>
                <w:rFonts w:hint="eastAsia" w:ascii="宋体" w:hAnsi="宋体" w:cs="宋体"/>
                <w:color w:val="000000"/>
                <w:sz w:val="20"/>
                <w:lang w:bidi="ar"/>
              </w:rPr>
              <w:t>五十铃中型货车</w:t>
            </w:r>
          </w:p>
        </w:tc>
        <w:tc>
          <w:tcPr>
            <w:tcW w:w="1150" w:type="pct"/>
            <w:shd w:val="clear" w:color="auto" w:fill="auto"/>
            <w:noWrap/>
            <w:vAlign w:val="center"/>
          </w:tcPr>
          <w:p w14:paraId="75C3F456">
            <w:pPr>
              <w:jc w:val="center"/>
              <w:textAlignment w:val="center"/>
              <w:rPr>
                <w:rFonts w:ascii="宋体" w:hAnsi="宋体" w:cs="宋体"/>
                <w:color w:val="000000"/>
                <w:sz w:val="20"/>
              </w:rPr>
            </w:pPr>
            <w:r>
              <w:rPr>
                <w:rFonts w:hint="eastAsia" w:ascii="宋体" w:hAnsi="宋体" w:cs="宋体"/>
                <w:color w:val="000000"/>
                <w:sz w:val="20"/>
                <w:lang w:bidi="ar"/>
              </w:rPr>
              <w:t>2025-10-01</w:t>
            </w:r>
          </w:p>
        </w:tc>
        <w:tc>
          <w:tcPr>
            <w:tcW w:w="958" w:type="pct"/>
            <w:vMerge w:val="continue"/>
            <w:shd w:val="clear" w:color="auto" w:fill="auto"/>
            <w:noWrap/>
            <w:vAlign w:val="center"/>
          </w:tcPr>
          <w:p w14:paraId="798189FD">
            <w:pPr>
              <w:jc w:val="center"/>
              <w:textAlignment w:val="center"/>
              <w:rPr>
                <w:rFonts w:ascii="宋体" w:hAnsi="宋体" w:cs="宋体"/>
                <w:color w:val="000000"/>
                <w:sz w:val="20"/>
                <w:lang w:bidi="ar"/>
              </w:rPr>
            </w:pPr>
          </w:p>
        </w:tc>
      </w:tr>
      <w:tr w14:paraId="55E1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AF1FF9C">
            <w:pPr>
              <w:jc w:val="center"/>
              <w:textAlignment w:val="center"/>
              <w:rPr>
                <w:rFonts w:ascii="宋体" w:hAnsi="宋体" w:cs="宋体"/>
                <w:color w:val="000000"/>
                <w:sz w:val="20"/>
              </w:rPr>
            </w:pPr>
            <w:r>
              <w:rPr>
                <w:rFonts w:hint="eastAsia" w:ascii="宋体" w:hAnsi="宋体" w:cs="宋体"/>
                <w:color w:val="000000"/>
                <w:sz w:val="20"/>
                <w:lang w:bidi="ar"/>
              </w:rPr>
              <w:t>112</w:t>
            </w:r>
          </w:p>
        </w:tc>
        <w:tc>
          <w:tcPr>
            <w:tcW w:w="2410" w:type="pct"/>
            <w:shd w:val="clear" w:color="auto" w:fill="auto"/>
            <w:noWrap/>
            <w:vAlign w:val="center"/>
          </w:tcPr>
          <w:p w14:paraId="110285D4">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078D4994">
            <w:pPr>
              <w:jc w:val="center"/>
              <w:textAlignment w:val="center"/>
              <w:rPr>
                <w:rFonts w:ascii="宋体" w:hAnsi="宋体" w:cs="宋体"/>
                <w:color w:val="000000"/>
                <w:sz w:val="20"/>
              </w:rPr>
            </w:pPr>
            <w:r>
              <w:rPr>
                <w:rFonts w:hint="eastAsia" w:ascii="宋体" w:hAnsi="宋体" w:cs="宋体"/>
                <w:color w:val="000000"/>
                <w:sz w:val="20"/>
                <w:lang w:bidi="ar"/>
              </w:rPr>
              <w:t>2025-01-28</w:t>
            </w:r>
          </w:p>
        </w:tc>
        <w:tc>
          <w:tcPr>
            <w:tcW w:w="958" w:type="pct"/>
            <w:vMerge w:val="continue"/>
            <w:shd w:val="clear" w:color="auto" w:fill="auto"/>
            <w:noWrap/>
            <w:vAlign w:val="center"/>
          </w:tcPr>
          <w:p w14:paraId="524C583B">
            <w:pPr>
              <w:jc w:val="center"/>
              <w:textAlignment w:val="center"/>
              <w:rPr>
                <w:rFonts w:ascii="宋体" w:hAnsi="宋体" w:cs="宋体"/>
                <w:color w:val="000000"/>
                <w:sz w:val="20"/>
                <w:lang w:bidi="ar"/>
              </w:rPr>
            </w:pPr>
          </w:p>
        </w:tc>
      </w:tr>
      <w:tr w14:paraId="707B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C1F4000">
            <w:pPr>
              <w:jc w:val="center"/>
              <w:textAlignment w:val="center"/>
              <w:rPr>
                <w:rFonts w:ascii="宋体" w:hAnsi="宋体" w:cs="宋体"/>
                <w:color w:val="000000"/>
                <w:sz w:val="20"/>
              </w:rPr>
            </w:pPr>
            <w:r>
              <w:rPr>
                <w:rFonts w:hint="eastAsia" w:ascii="宋体" w:hAnsi="宋体" w:cs="宋体"/>
                <w:color w:val="000000"/>
                <w:sz w:val="20"/>
                <w:lang w:bidi="ar"/>
              </w:rPr>
              <w:t>113</w:t>
            </w:r>
          </w:p>
        </w:tc>
        <w:tc>
          <w:tcPr>
            <w:tcW w:w="2410" w:type="pct"/>
            <w:shd w:val="clear" w:color="auto" w:fill="auto"/>
            <w:noWrap/>
            <w:vAlign w:val="center"/>
          </w:tcPr>
          <w:p w14:paraId="029D44E7">
            <w:pPr>
              <w:jc w:val="center"/>
              <w:textAlignment w:val="center"/>
              <w:rPr>
                <w:rFonts w:ascii="宋体" w:hAnsi="宋体" w:cs="宋体"/>
                <w:color w:val="000000"/>
                <w:sz w:val="20"/>
              </w:rPr>
            </w:pPr>
            <w:r>
              <w:rPr>
                <w:rFonts w:hint="eastAsia" w:ascii="宋体" w:hAnsi="宋体" w:cs="宋体"/>
                <w:color w:val="000000"/>
                <w:sz w:val="20"/>
                <w:lang w:bidi="ar"/>
              </w:rPr>
              <w:t>徐州徐工升降车</w:t>
            </w:r>
          </w:p>
        </w:tc>
        <w:tc>
          <w:tcPr>
            <w:tcW w:w="1150" w:type="pct"/>
            <w:shd w:val="clear" w:color="auto" w:fill="auto"/>
            <w:noWrap/>
            <w:vAlign w:val="center"/>
          </w:tcPr>
          <w:p w14:paraId="665141BE">
            <w:pPr>
              <w:jc w:val="center"/>
              <w:textAlignment w:val="center"/>
              <w:rPr>
                <w:rFonts w:ascii="宋体" w:hAnsi="宋体" w:cs="宋体"/>
                <w:color w:val="000000"/>
                <w:sz w:val="20"/>
              </w:rPr>
            </w:pPr>
            <w:r>
              <w:rPr>
                <w:rFonts w:hint="eastAsia" w:ascii="宋体" w:hAnsi="宋体" w:cs="宋体"/>
                <w:color w:val="000000"/>
                <w:sz w:val="20"/>
                <w:lang w:bidi="ar"/>
              </w:rPr>
              <w:t>2025-09-10</w:t>
            </w:r>
          </w:p>
        </w:tc>
        <w:tc>
          <w:tcPr>
            <w:tcW w:w="958" w:type="pct"/>
            <w:vMerge w:val="continue"/>
            <w:shd w:val="clear" w:color="auto" w:fill="auto"/>
            <w:noWrap/>
            <w:vAlign w:val="center"/>
          </w:tcPr>
          <w:p w14:paraId="5654061D">
            <w:pPr>
              <w:jc w:val="center"/>
              <w:textAlignment w:val="center"/>
              <w:rPr>
                <w:rFonts w:ascii="宋体" w:hAnsi="宋体" w:cs="宋体"/>
                <w:color w:val="000000"/>
                <w:sz w:val="20"/>
                <w:lang w:bidi="ar"/>
              </w:rPr>
            </w:pPr>
          </w:p>
        </w:tc>
      </w:tr>
      <w:tr w14:paraId="0EBC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C65E3EB">
            <w:pPr>
              <w:jc w:val="center"/>
              <w:textAlignment w:val="center"/>
              <w:rPr>
                <w:rFonts w:ascii="宋体" w:hAnsi="宋体" w:cs="宋体"/>
                <w:color w:val="000000"/>
                <w:sz w:val="20"/>
              </w:rPr>
            </w:pPr>
            <w:r>
              <w:rPr>
                <w:rFonts w:hint="eastAsia" w:ascii="宋体" w:hAnsi="宋体" w:cs="宋体"/>
                <w:color w:val="000000"/>
                <w:sz w:val="20"/>
                <w:lang w:bidi="ar"/>
              </w:rPr>
              <w:t>114</w:t>
            </w:r>
          </w:p>
        </w:tc>
        <w:tc>
          <w:tcPr>
            <w:tcW w:w="2410" w:type="pct"/>
            <w:shd w:val="clear" w:color="auto" w:fill="auto"/>
            <w:noWrap/>
            <w:vAlign w:val="center"/>
          </w:tcPr>
          <w:p w14:paraId="6D9DC3BE">
            <w:pPr>
              <w:jc w:val="center"/>
              <w:textAlignment w:val="center"/>
              <w:rPr>
                <w:rFonts w:ascii="宋体" w:hAnsi="宋体" w:cs="宋体"/>
                <w:color w:val="000000"/>
                <w:sz w:val="20"/>
              </w:rPr>
            </w:pPr>
            <w:r>
              <w:rPr>
                <w:rFonts w:hint="eastAsia" w:ascii="宋体" w:hAnsi="宋体" w:cs="宋体"/>
                <w:color w:val="000000"/>
                <w:sz w:val="20"/>
                <w:lang w:bidi="ar"/>
              </w:rPr>
              <w:t>江铃防撞车</w:t>
            </w:r>
          </w:p>
        </w:tc>
        <w:tc>
          <w:tcPr>
            <w:tcW w:w="1150" w:type="pct"/>
            <w:shd w:val="clear" w:color="auto" w:fill="auto"/>
            <w:noWrap/>
            <w:vAlign w:val="center"/>
          </w:tcPr>
          <w:p w14:paraId="28562E5E">
            <w:pPr>
              <w:jc w:val="center"/>
              <w:textAlignment w:val="center"/>
              <w:rPr>
                <w:rFonts w:ascii="宋体" w:hAnsi="宋体" w:cs="宋体"/>
                <w:color w:val="000000"/>
                <w:sz w:val="20"/>
              </w:rPr>
            </w:pPr>
            <w:r>
              <w:rPr>
                <w:rFonts w:hint="eastAsia" w:ascii="宋体" w:hAnsi="宋体" w:cs="宋体"/>
                <w:color w:val="000000"/>
                <w:sz w:val="20"/>
                <w:lang w:bidi="ar"/>
              </w:rPr>
              <w:t>2025-12-14</w:t>
            </w:r>
          </w:p>
        </w:tc>
        <w:tc>
          <w:tcPr>
            <w:tcW w:w="958" w:type="pct"/>
            <w:vMerge w:val="continue"/>
            <w:shd w:val="clear" w:color="auto" w:fill="auto"/>
            <w:noWrap/>
            <w:vAlign w:val="center"/>
          </w:tcPr>
          <w:p w14:paraId="0D3D9655">
            <w:pPr>
              <w:jc w:val="center"/>
              <w:textAlignment w:val="center"/>
              <w:rPr>
                <w:rFonts w:ascii="宋体" w:hAnsi="宋体" w:cs="宋体"/>
                <w:color w:val="000000"/>
                <w:sz w:val="20"/>
                <w:lang w:bidi="ar"/>
              </w:rPr>
            </w:pPr>
          </w:p>
        </w:tc>
      </w:tr>
      <w:tr w14:paraId="244F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000E3660">
            <w:pPr>
              <w:jc w:val="center"/>
              <w:textAlignment w:val="center"/>
              <w:rPr>
                <w:rFonts w:ascii="宋体" w:hAnsi="宋体" w:cs="宋体"/>
                <w:color w:val="000000"/>
                <w:sz w:val="20"/>
              </w:rPr>
            </w:pPr>
            <w:r>
              <w:rPr>
                <w:rFonts w:hint="eastAsia" w:ascii="宋体" w:hAnsi="宋体" w:cs="宋体"/>
                <w:color w:val="000000"/>
                <w:sz w:val="20"/>
                <w:lang w:bidi="ar"/>
              </w:rPr>
              <w:t>115</w:t>
            </w:r>
          </w:p>
        </w:tc>
        <w:tc>
          <w:tcPr>
            <w:tcW w:w="2410" w:type="pct"/>
            <w:shd w:val="clear" w:color="auto" w:fill="auto"/>
            <w:noWrap/>
            <w:vAlign w:val="center"/>
          </w:tcPr>
          <w:p w14:paraId="58CDDA6B">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17FAF956">
            <w:pPr>
              <w:jc w:val="center"/>
              <w:textAlignment w:val="center"/>
              <w:rPr>
                <w:rFonts w:ascii="宋体" w:hAnsi="宋体" w:cs="宋体"/>
                <w:color w:val="000000"/>
                <w:sz w:val="20"/>
              </w:rPr>
            </w:pPr>
            <w:r>
              <w:rPr>
                <w:rFonts w:hint="eastAsia" w:ascii="宋体" w:hAnsi="宋体" w:cs="宋体"/>
                <w:color w:val="000000"/>
                <w:sz w:val="20"/>
                <w:lang w:bidi="ar"/>
              </w:rPr>
              <w:t>2025-05-26</w:t>
            </w:r>
          </w:p>
        </w:tc>
        <w:tc>
          <w:tcPr>
            <w:tcW w:w="958" w:type="pct"/>
            <w:vMerge w:val="continue"/>
            <w:shd w:val="clear" w:color="auto" w:fill="auto"/>
            <w:noWrap/>
            <w:vAlign w:val="center"/>
          </w:tcPr>
          <w:p w14:paraId="123C09C6">
            <w:pPr>
              <w:jc w:val="center"/>
              <w:textAlignment w:val="center"/>
              <w:rPr>
                <w:rFonts w:ascii="宋体" w:hAnsi="宋体" w:cs="宋体"/>
                <w:color w:val="000000"/>
                <w:sz w:val="20"/>
                <w:lang w:bidi="ar"/>
              </w:rPr>
            </w:pPr>
          </w:p>
        </w:tc>
      </w:tr>
      <w:tr w14:paraId="5B00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EC1D730">
            <w:pPr>
              <w:jc w:val="center"/>
              <w:textAlignment w:val="center"/>
              <w:rPr>
                <w:rFonts w:ascii="宋体" w:hAnsi="宋体" w:cs="宋体"/>
                <w:color w:val="000000"/>
                <w:sz w:val="20"/>
              </w:rPr>
            </w:pPr>
            <w:r>
              <w:rPr>
                <w:rFonts w:hint="eastAsia" w:ascii="宋体" w:hAnsi="宋体" w:cs="宋体"/>
                <w:color w:val="000000"/>
                <w:sz w:val="20"/>
                <w:lang w:bidi="ar"/>
              </w:rPr>
              <w:t>116</w:t>
            </w:r>
          </w:p>
        </w:tc>
        <w:tc>
          <w:tcPr>
            <w:tcW w:w="2410" w:type="pct"/>
            <w:shd w:val="clear" w:color="auto" w:fill="auto"/>
            <w:noWrap/>
            <w:vAlign w:val="center"/>
          </w:tcPr>
          <w:p w14:paraId="2C3B22C8">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14E35B80">
            <w:pPr>
              <w:jc w:val="center"/>
              <w:textAlignment w:val="center"/>
              <w:rPr>
                <w:rFonts w:ascii="宋体" w:hAnsi="宋体" w:cs="宋体"/>
                <w:color w:val="000000"/>
                <w:sz w:val="20"/>
              </w:rPr>
            </w:pPr>
            <w:r>
              <w:rPr>
                <w:rFonts w:hint="eastAsia" w:ascii="宋体" w:hAnsi="宋体" w:cs="宋体"/>
                <w:color w:val="000000"/>
                <w:sz w:val="20"/>
                <w:lang w:bidi="ar"/>
              </w:rPr>
              <w:t>2025-04-28</w:t>
            </w:r>
          </w:p>
        </w:tc>
        <w:tc>
          <w:tcPr>
            <w:tcW w:w="958" w:type="pct"/>
            <w:vMerge w:val="continue"/>
            <w:shd w:val="clear" w:color="auto" w:fill="auto"/>
            <w:noWrap/>
            <w:vAlign w:val="center"/>
          </w:tcPr>
          <w:p w14:paraId="713A0C8C">
            <w:pPr>
              <w:jc w:val="center"/>
              <w:textAlignment w:val="center"/>
              <w:rPr>
                <w:rFonts w:ascii="宋体" w:hAnsi="宋体" w:cs="宋体"/>
                <w:color w:val="000000"/>
                <w:sz w:val="20"/>
                <w:lang w:bidi="ar"/>
              </w:rPr>
            </w:pPr>
          </w:p>
        </w:tc>
      </w:tr>
      <w:tr w14:paraId="40D0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34F98B14">
            <w:pPr>
              <w:jc w:val="center"/>
              <w:textAlignment w:val="center"/>
              <w:rPr>
                <w:rFonts w:ascii="宋体" w:hAnsi="宋体" w:cs="宋体"/>
                <w:color w:val="000000"/>
                <w:sz w:val="20"/>
              </w:rPr>
            </w:pPr>
            <w:r>
              <w:rPr>
                <w:rFonts w:hint="eastAsia" w:ascii="宋体" w:hAnsi="宋体" w:cs="宋体"/>
                <w:color w:val="000000"/>
                <w:sz w:val="20"/>
                <w:lang w:bidi="ar"/>
              </w:rPr>
              <w:t>117</w:t>
            </w:r>
          </w:p>
        </w:tc>
        <w:tc>
          <w:tcPr>
            <w:tcW w:w="2410" w:type="pct"/>
            <w:shd w:val="clear" w:color="auto" w:fill="auto"/>
            <w:noWrap/>
            <w:vAlign w:val="center"/>
          </w:tcPr>
          <w:p w14:paraId="1A7C726E">
            <w:pPr>
              <w:jc w:val="center"/>
              <w:textAlignment w:val="center"/>
              <w:rPr>
                <w:rFonts w:ascii="宋体" w:hAnsi="宋体" w:cs="宋体"/>
                <w:color w:val="000000"/>
                <w:sz w:val="20"/>
              </w:rPr>
            </w:pPr>
            <w:r>
              <w:rPr>
                <w:rFonts w:hint="eastAsia" w:ascii="宋体" w:hAnsi="宋体" w:cs="宋体"/>
                <w:color w:val="000000"/>
                <w:sz w:val="20"/>
                <w:lang w:bidi="ar"/>
              </w:rPr>
              <w:t>东风帅客小货车</w:t>
            </w:r>
          </w:p>
        </w:tc>
        <w:tc>
          <w:tcPr>
            <w:tcW w:w="1150" w:type="pct"/>
            <w:shd w:val="clear" w:color="auto" w:fill="auto"/>
            <w:noWrap/>
            <w:vAlign w:val="center"/>
          </w:tcPr>
          <w:p w14:paraId="0363316F">
            <w:pPr>
              <w:jc w:val="center"/>
              <w:textAlignment w:val="center"/>
              <w:rPr>
                <w:rFonts w:ascii="宋体" w:hAnsi="宋体" w:cs="宋体"/>
                <w:color w:val="000000"/>
                <w:sz w:val="20"/>
              </w:rPr>
            </w:pPr>
            <w:r>
              <w:rPr>
                <w:rFonts w:hint="eastAsia" w:ascii="宋体" w:hAnsi="宋体" w:cs="宋体"/>
                <w:color w:val="000000"/>
                <w:sz w:val="20"/>
                <w:lang w:bidi="ar"/>
              </w:rPr>
              <w:t>2025-01-16</w:t>
            </w:r>
          </w:p>
        </w:tc>
        <w:tc>
          <w:tcPr>
            <w:tcW w:w="958" w:type="pct"/>
            <w:vMerge w:val="continue"/>
            <w:shd w:val="clear" w:color="auto" w:fill="auto"/>
            <w:noWrap/>
            <w:vAlign w:val="center"/>
          </w:tcPr>
          <w:p w14:paraId="0F6C1790">
            <w:pPr>
              <w:jc w:val="center"/>
              <w:textAlignment w:val="center"/>
              <w:rPr>
                <w:rFonts w:ascii="宋体" w:hAnsi="宋体" w:cs="宋体"/>
                <w:color w:val="000000"/>
                <w:sz w:val="20"/>
                <w:lang w:bidi="ar"/>
              </w:rPr>
            </w:pPr>
          </w:p>
        </w:tc>
      </w:tr>
      <w:tr w14:paraId="2BFB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21E2D3C">
            <w:pPr>
              <w:jc w:val="center"/>
              <w:textAlignment w:val="center"/>
              <w:rPr>
                <w:rFonts w:ascii="宋体" w:hAnsi="宋体" w:cs="宋体"/>
                <w:color w:val="000000"/>
                <w:sz w:val="20"/>
              </w:rPr>
            </w:pPr>
            <w:r>
              <w:rPr>
                <w:rFonts w:hint="eastAsia" w:ascii="宋体" w:hAnsi="宋体" w:cs="宋体"/>
                <w:color w:val="000000"/>
                <w:sz w:val="20"/>
                <w:lang w:bidi="ar"/>
              </w:rPr>
              <w:t>118</w:t>
            </w:r>
          </w:p>
        </w:tc>
        <w:tc>
          <w:tcPr>
            <w:tcW w:w="2410" w:type="pct"/>
            <w:shd w:val="clear" w:color="auto" w:fill="auto"/>
            <w:noWrap/>
            <w:vAlign w:val="center"/>
          </w:tcPr>
          <w:p w14:paraId="567184E6">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2B2362A6">
            <w:pPr>
              <w:jc w:val="center"/>
              <w:textAlignment w:val="center"/>
              <w:rPr>
                <w:rFonts w:ascii="宋体" w:hAnsi="宋体" w:cs="宋体"/>
                <w:color w:val="000000"/>
                <w:sz w:val="20"/>
              </w:rPr>
            </w:pPr>
            <w:r>
              <w:rPr>
                <w:rFonts w:hint="eastAsia" w:ascii="宋体" w:hAnsi="宋体" w:cs="宋体"/>
                <w:color w:val="000000"/>
                <w:sz w:val="20"/>
                <w:lang w:bidi="ar"/>
              </w:rPr>
              <w:t>2025-01-29</w:t>
            </w:r>
          </w:p>
        </w:tc>
        <w:tc>
          <w:tcPr>
            <w:tcW w:w="958" w:type="pct"/>
            <w:vMerge w:val="continue"/>
            <w:shd w:val="clear" w:color="auto" w:fill="auto"/>
            <w:noWrap/>
            <w:vAlign w:val="center"/>
          </w:tcPr>
          <w:p w14:paraId="078C49E2">
            <w:pPr>
              <w:jc w:val="center"/>
              <w:textAlignment w:val="center"/>
              <w:rPr>
                <w:rFonts w:ascii="宋体" w:hAnsi="宋体" w:cs="宋体"/>
                <w:color w:val="000000"/>
                <w:sz w:val="20"/>
                <w:lang w:bidi="ar"/>
              </w:rPr>
            </w:pPr>
          </w:p>
        </w:tc>
      </w:tr>
      <w:tr w14:paraId="0291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A0E43E7">
            <w:pPr>
              <w:jc w:val="center"/>
              <w:textAlignment w:val="center"/>
              <w:rPr>
                <w:rFonts w:ascii="宋体" w:hAnsi="宋体" w:cs="宋体"/>
                <w:color w:val="000000"/>
                <w:sz w:val="20"/>
              </w:rPr>
            </w:pPr>
            <w:r>
              <w:rPr>
                <w:rFonts w:hint="eastAsia" w:ascii="宋体" w:hAnsi="宋体" w:cs="宋体"/>
                <w:color w:val="000000"/>
                <w:sz w:val="20"/>
                <w:lang w:bidi="ar"/>
              </w:rPr>
              <w:t>119</w:t>
            </w:r>
          </w:p>
        </w:tc>
        <w:tc>
          <w:tcPr>
            <w:tcW w:w="2410" w:type="pct"/>
            <w:shd w:val="clear" w:color="auto" w:fill="auto"/>
            <w:noWrap/>
            <w:vAlign w:val="center"/>
          </w:tcPr>
          <w:p w14:paraId="3F7D393A">
            <w:pPr>
              <w:jc w:val="center"/>
              <w:textAlignment w:val="center"/>
              <w:rPr>
                <w:rFonts w:ascii="宋体" w:hAnsi="宋体" w:cs="宋体"/>
                <w:color w:val="000000"/>
                <w:sz w:val="20"/>
              </w:rPr>
            </w:pPr>
            <w:r>
              <w:rPr>
                <w:rFonts w:hint="eastAsia" w:ascii="宋体" w:hAnsi="宋体" w:cs="宋体"/>
                <w:color w:val="000000"/>
                <w:sz w:val="20"/>
                <w:lang w:bidi="ar"/>
              </w:rPr>
              <w:t>五十铃货车</w:t>
            </w:r>
          </w:p>
        </w:tc>
        <w:tc>
          <w:tcPr>
            <w:tcW w:w="1150" w:type="pct"/>
            <w:shd w:val="clear" w:color="auto" w:fill="auto"/>
            <w:noWrap/>
            <w:vAlign w:val="center"/>
          </w:tcPr>
          <w:p w14:paraId="7713C8C1">
            <w:pPr>
              <w:jc w:val="center"/>
              <w:textAlignment w:val="center"/>
              <w:rPr>
                <w:rFonts w:ascii="宋体" w:hAnsi="宋体" w:cs="宋体"/>
                <w:color w:val="000000"/>
                <w:sz w:val="20"/>
              </w:rPr>
            </w:pPr>
            <w:r>
              <w:rPr>
                <w:rFonts w:hint="eastAsia" w:ascii="宋体" w:hAnsi="宋体" w:cs="宋体"/>
                <w:color w:val="000000"/>
                <w:sz w:val="20"/>
                <w:lang w:bidi="ar"/>
              </w:rPr>
              <w:t>2025-01-07</w:t>
            </w:r>
          </w:p>
        </w:tc>
        <w:tc>
          <w:tcPr>
            <w:tcW w:w="958" w:type="pct"/>
            <w:vMerge w:val="continue"/>
            <w:shd w:val="clear" w:color="auto" w:fill="auto"/>
            <w:noWrap/>
            <w:vAlign w:val="center"/>
          </w:tcPr>
          <w:p w14:paraId="4D098DCC">
            <w:pPr>
              <w:jc w:val="center"/>
              <w:textAlignment w:val="center"/>
              <w:rPr>
                <w:rFonts w:ascii="宋体" w:hAnsi="宋体" w:cs="宋体"/>
                <w:color w:val="000000"/>
                <w:sz w:val="20"/>
                <w:lang w:bidi="ar"/>
              </w:rPr>
            </w:pPr>
          </w:p>
        </w:tc>
      </w:tr>
      <w:tr w14:paraId="45C1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85AD0FC">
            <w:pPr>
              <w:jc w:val="center"/>
              <w:textAlignment w:val="center"/>
              <w:rPr>
                <w:rFonts w:ascii="宋体" w:hAnsi="宋体" w:cs="宋体"/>
                <w:color w:val="000000"/>
                <w:sz w:val="20"/>
              </w:rPr>
            </w:pPr>
            <w:r>
              <w:rPr>
                <w:rFonts w:hint="eastAsia" w:ascii="宋体" w:hAnsi="宋体" w:cs="宋体"/>
                <w:color w:val="000000"/>
                <w:sz w:val="20"/>
                <w:lang w:bidi="ar"/>
              </w:rPr>
              <w:t>120</w:t>
            </w:r>
          </w:p>
        </w:tc>
        <w:tc>
          <w:tcPr>
            <w:tcW w:w="2410" w:type="pct"/>
            <w:shd w:val="clear" w:color="auto" w:fill="auto"/>
            <w:noWrap/>
            <w:vAlign w:val="center"/>
          </w:tcPr>
          <w:p w14:paraId="00E57B6F">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342EC0FE">
            <w:pPr>
              <w:jc w:val="center"/>
              <w:textAlignment w:val="center"/>
              <w:rPr>
                <w:rFonts w:ascii="宋体" w:hAnsi="宋体" w:cs="宋体"/>
                <w:color w:val="000000"/>
                <w:sz w:val="20"/>
              </w:rPr>
            </w:pPr>
            <w:r>
              <w:rPr>
                <w:rFonts w:hint="eastAsia" w:ascii="宋体" w:hAnsi="宋体" w:cs="宋体"/>
                <w:color w:val="000000"/>
                <w:sz w:val="20"/>
                <w:lang w:bidi="ar"/>
              </w:rPr>
              <w:t>2025-04-28</w:t>
            </w:r>
          </w:p>
        </w:tc>
        <w:tc>
          <w:tcPr>
            <w:tcW w:w="958" w:type="pct"/>
            <w:vMerge w:val="continue"/>
            <w:shd w:val="clear" w:color="auto" w:fill="auto"/>
            <w:noWrap/>
            <w:vAlign w:val="center"/>
          </w:tcPr>
          <w:p w14:paraId="00AE9CC8">
            <w:pPr>
              <w:jc w:val="center"/>
              <w:textAlignment w:val="center"/>
              <w:rPr>
                <w:rFonts w:ascii="宋体" w:hAnsi="宋体" w:cs="宋体"/>
                <w:color w:val="000000"/>
                <w:sz w:val="20"/>
                <w:lang w:bidi="ar"/>
              </w:rPr>
            </w:pPr>
          </w:p>
        </w:tc>
      </w:tr>
      <w:tr w14:paraId="32FA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23CE61C">
            <w:pPr>
              <w:jc w:val="center"/>
              <w:textAlignment w:val="center"/>
              <w:rPr>
                <w:rFonts w:ascii="宋体" w:hAnsi="宋体" w:cs="宋体"/>
                <w:color w:val="000000"/>
                <w:sz w:val="20"/>
              </w:rPr>
            </w:pPr>
            <w:r>
              <w:rPr>
                <w:rFonts w:hint="eastAsia" w:ascii="宋体" w:hAnsi="宋体" w:cs="宋体"/>
                <w:color w:val="000000"/>
                <w:sz w:val="20"/>
                <w:lang w:bidi="ar"/>
              </w:rPr>
              <w:t>121</w:t>
            </w:r>
          </w:p>
        </w:tc>
        <w:tc>
          <w:tcPr>
            <w:tcW w:w="2410" w:type="pct"/>
            <w:shd w:val="clear" w:color="auto" w:fill="auto"/>
            <w:noWrap/>
            <w:vAlign w:val="center"/>
          </w:tcPr>
          <w:p w14:paraId="51AD81C7">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477D8FEE">
            <w:pPr>
              <w:jc w:val="center"/>
              <w:textAlignment w:val="center"/>
              <w:rPr>
                <w:rFonts w:ascii="宋体" w:hAnsi="宋体" w:cs="宋体"/>
                <w:color w:val="000000"/>
                <w:sz w:val="20"/>
              </w:rPr>
            </w:pPr>
            <w:r>
              <w:rPr>
                <w:rFonts w:hint="eastAsia" w:ascii="宋体" w:hAnsi="宋体" w:cs="宋体"/>
                <w:color w:val="000000"/>
                <w:sz w:val="20"/>
                <w:lang w:bidi="ar"/>
              </w:rPr>
              <w:t>2025-05-26</w:t>
            </w:r>
          </w:p>
        </w:tc>
        <w:tc>
          <w:tcPr>
            <w:tcW w:w="958" w:type="pct"/>
            <w:vMerge w:val="continue"/>
            <w:shd w:val="clear" w:color="auto" w:fill="auto"/>
            <w:noWrap/>
            <w:vAlign w:val="center"/>
          </w:tcPr>
          <w:p w14:paraId="37076D56">
            <w:pPr>
              <w:jc w:val="center"/>
              <w:textAlignment w:val="center"/>
              <w:rPr>
                <w:rFonts w:ascii="宋体" w:hAnsi="宋体" w:cs="宋体"/>
                <w:color w:val="000000"/>
                <w:sz w:val="20"/>
                <w:lang w:bidi="ar"/>
              </w:rPr>
            </w:pPr>
          </w:p>
        </w:tc>
      </w:tr>
      <w:tr w14:paraId="26B8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6A30DDF">
            <w:pPr>
              <w:jc w:val="center"/>
              <w:textAlignment w:val="center"/>
              <w:rPr>
                <w:rFonts w:ascii="宋体" w:hAnsi="宋体" w:cs="宋体"/>
                <w:color w:val="000000"/>
                <w:sz w:val="20"/>
              </w:rPr>
            </w:pPr>
            <w:r>
              <w:rPr>
                <w:rFonts w:hint="eastAsia" w:ascii="宋体" w:hAnsi="宋体" w:cs="宋体"/>
                <w:color w:val="000000"/>
                <w:sz w:val="20"/>
                <w:lang w:bidi="ar"/>
              </w:rPr>
              <w:t>122</w:t>
            </w:r>
          </w:p>
        </w:tc>
        <w:tc>
          <w:tcPr>
            <w:tcW w:w="2410" w:type="pct"/>
            <w:shd w:val="clear" w:color="auto" w:fill="auto"/>
            <w:noWrap/>
            <w:vAlign w:val="center"/>
          </w:tcPr>
          <w:p w14:paraId="511730E2">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0445B6BC">
            <w:pPr>
              <w:jc w:val="center"/>
              <w:textAlignment w:val="center"/>
              <w:rPr>
                <w:rFonts w:ascii="宋体" w:hAnsi="宋体" w:cs="宋体"/>
                <w:color w:val="000000"/>
                <w:sz w:val="20"/>
              </w:rPr>
            </w:pPr>
            <w:r>
              <w:rPr>
                <w:rFonts w:hint="eastAsia" w:ascii="宋体" w:hAnsi="宋体" w:cs="宋体"/>
                <w:color w:val="000000"/>
                <w:sz w:val="20"/>
                <w:lang w:bidi="ar"/>
              </w:rPr>
              <w:t>2025-09-10</w:t>
            </w:r>
          </w:p>
        </w:tc>
        <w:tc>
          <w:tcPr>
            <w:tcW w:w="958" w:type="pct"/>
            <w:vMerge w:val="continue"/>
            <w:shd w:val="clear" w:color="auto" w:fill="auto"/>
            <w:noWrap/>
            <w:vAlign w:val="center"/>
          </w:tcPr>
          <w:p w14:paraId="01800127">
            <w:pPr>
              <w:jc w:val="center"/>
              <w:textAlignment w:val="center"/>
              <w:rPr>
                <w:rFonts w:ascii="宋体" w:hAnsi="宋体" w:cs="宋体"/>
                <w:color w:val="000000"/>
                <w:sz w:val="20"/>
                <w:lang w:bidi="ar"/>
              </w:rPr>
            </w:pPr>
          </w:p>
        </w:tc>
      </w:tr>
      <w:tr w14:paraId="7A45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1C3AB4BB">
            <w:pPr>
              <w:jc w:val="center"/>
              <w:textAlignment w:val="center"/>
              <w:rPr>
                <w:rFonts w:ascii="宋体" w:hAnsi="宋体" w:cs="宋体"/>
                <w:color w:val="000000"/>
                <w:sz w:val="20"/>
              </w:rPr>
            </w:pPr>
            <w:r>
              <w:rPr>
                <w:rFonts w:hint="eastAsia" w:ascii="宋体" w:hAnsi="宋体" w:cs="宋体"/>
                <w:color w:val="000000"/>
                <w:sz w:val="20"/>
                <w:lang w:bidi="ar"/>
              </w:rPr>
              <w:t>123</w:t>
            </w:r>
          </w:p>
        </w:tc>
        <w:tc>
          <w:tcPr>
            <w:tcW w:w="2410" w:type="pct"/>
            <w:shd w:val="clear" w:color="auto" w:fill="auto"/>
            <w:noWrap/>
            <w:vAlign w:val="center"/>
          </w:tcPr>
          <w:p w14:paraId="7AD486E9">
            <w:pPr>
              <w:jc w:val="center"/>
              <w:textAlignment w:val="center"/>
              <w:rPr>
                <w:rFonts w:ascii="宋体" w:hAnsi="宋体" w:cs="宋体"/>
                <w:color w:val="000000"/>
                <w:sz w:val="20"/>
              </w:rPr>
            </w:pPr>
            <w:r>
              <w:rPr>
                <w:rFonts w:hint="eastAsia" w:ascii="宋体" w:hAnsi="宋体" w:cs="宋体"/>
                <w:color w:val="000000"/>
                <w:sz w:val="20"/>
                <w:lang w:bidi="ar"/>
              </w:rPr>
              <w:t>江铃防撞车</w:t>
            </w:r>
          </w:p>
        </w:tc>
        <w:tc>
          <w:tcPr>
            <w:tcW w:w="1150" w:type="pct"/>
            <w:shd w:val="clear" w:color="auto" w:fill="auto"/>
            <w:noWrap/>
            <w:vAlign w:val="center"/>
          </w:tcPr>
          <w:p w14:paraId="68480395">
            <w:pPr>
              <w:jc w:val="center"/>
              <w:textAlignment w:val="center"/>
              <w:rPr>
                <w:rFonts w:ascii="宋体" w:hAnsi="宋体" w:cs="宋体"/>
                <w:color w:val="000000"/>
                <w:sz w:val="20"/>
              </w:rPr>
            </w:pPr>
            <w:r>
              <w:rPr>
                <w:rFonts w:hint="eastAsia" w:ascii="宋体" w:hAnsi="宋体" w:cs="宋体"/>
                <w:color w:val="000000"/>
                <w:sz w:val="20"/>
                <w:lang w:bidi="ar"/>
              </w:rPr>
              <w:t>2025-11-11</w:t>
            </w:r>
          </w:p>
        </w:tc>
        <w:tc>
          <w:tcPr>
            <w:tcW w:w="958" w:type="pct"/>
            <w:vMerge w:val="continue"/>
            <w:shd w:val="clear" w:color="auto" w:fill="auto"/>
            <w:noWrap/>
            <w:vAlign w:val="center"/>
          </w:tcPr>
          <w:p w14:paraId="2DBE5813">
            <w:pPr>
              <w:jc w:val="center"/>
              <w:textAlignment w:val="center"/>
              <w:rPr>
                <w:rFonts w:ascii="宋体" w:hAnsi="宋体" w:cs="宋体"/>
                <w:color w:val="000000"/>
                <w:sz w:val="20"/>
                <w:lang w:bidi="ar"/>
              </w:rPr>
            </w:pPr>
          </w:p>
        </w:tc>
      </w:tr>
      <w:tr w14:paraId="20DE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E4F45B6">
            <w:pPr>
              <w:jc w:val="center"/>
              <w:textAlignment w:val="center"/>
              <w:rPr>
                <w:rFonts w:ascii="宋体" w:hAnsi="宋体" w:cs="宋体"/>
                <w:color w:val="000000"/>
                <w:sz w:val="20"/>
              </w:rPr>
            </w:pPr>
            <w:r>
              <w:rPr>
                <w:rFonts w:hint="eastAsia" w:ascii="宋体" w:hAnsi="宋体" w:cs="宋体"/>
                <w:color w:val="000000"/>
                <w:sz w:val="20"/>
                <w:lang w:bidi="ar"/>
              </w:rPr>
              <w:t>124</w:t>
            </w:r>
          </w:p>
        </w:tc>
        <w:tc>
          <w:tcPr>
            <w:tcW w:w="2410" w:type="pct"/>
            <w:shd w:val="clear" w:color="auto" w:fill="auto"/>
            <w:noWrap/>
            <w:vAlign w:val="center"/>
          </w:tcPr>
          <w:p w14:paraId="679493BD">
            <w:pPr>
              <w:jc w:val="center"/>
              <w:textAlignment w:val="center"/>
              <w:rPr>
                <w:rFonts w:ascii="宋体" w:hAnsi="宋体" w:cs="宋体"/>
                <w:color w:val="000000"/>
                <w:sz w:val="20"/>
              </w:rPr>
            </w:pPr>
            <w:r>
              <w:rPr>
                <w:rFonts w:hint="eastAsia" w:ascii="宋体" w:hAnsi="宋体" w:cs="宋体"/>
                <w:color w:val="000000"/>
                <w:sz w:val="20"/>
                <w:lang w:bidi="ar"/>
              </w:rPr>
              <w:t>徐州徐工升降车</w:t>
            </w:r>
          </w:p>
        </w:tc>
        <w:tc>
          <w:tcPr>
            <w:tcW w:w="1150" w:type="pct"/>
            <w:shd w:val="clear" w:color="auto" w:fill="auto"/>
            <w:noWrap/>
            <w:vAlign w:val="center"/>
          </w:tcPr>
          <w:p w14:paraId="4A747D03">
            <w:pPr>
              <w:jc w:val="center"/>
              <w:textAlignment w:val="center"/>
              <w:rPr>
                <w:rFonts w:ascii="宋体" w:hAnsi="宋体" w:cs="宋体"/>
                <w:color w:val="000000"/>
                <w:sz w:val="20"/>
              </w:rPr>
            </w:pPr>
            <w:r>
              <w:rPr>
                <w:rFonts w:hint="eastAsia" w:ascii="宋体" w:hAnsi="宋体" w:cs="宋体"/>
                <w:color w:val="000000"/>
                <w:sz w:val="20"/>
                <w:lang w:bidi="ar"/>
              </w:rPr>
              <w:t>2025-01-16</w:t>
            </w:r>
          </w:p>
        </w:tc>
        <w:tc>
          <w:tcPr>
            <w:tcW w:w="958" w:type="pct"/>
            <w:vMerge w:val="continue"/>
            <w:shd w:val="clear" w:color="auto" w:fill="auto"/>
            <w:noWrap/>
            <w:vAlign w:val="center"/>
          </w:tcPr>
          <w:p w14:paraId="71ECB4BA">
            <w:pPr>
              <w:jc w:val="center"/>
              <w:textAlignment w:val="center"/>
              <w:rPr>
                <w:rFonts w:ascii="宋体" w:hAnsi="宋体" w:cs="宋体"/>
                <w:color w:val="000000"/>
                <w:sz w:val="20"/>
                <w:lang w:bidi="ar"/>
              </w:rPr>
            </w:pPr>
          </w:p>
        </w:tc>
      </w:tr>
      <w:tr w14:paraId="74D5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092B7CA5">
            <w:pPr>
              <w:jc w:val="center"/>
              <w:textAlignment w:val="center"/>
              <w:rPr>
                <w:rFonts w:ascii="宋体" w:hAnsi="宋体" w:cs="宋体"/>
                <w:color w:val="000000"/>
                <w:sz w:val="20"/>
              </w:rPr>
            </w:pPr>
            <w:r>
              <w:rPr>
                <w:rFonts w:hint="eastAsia" w:ascii="宋体" w:hAnsi="宋体" w:cs="宋体"/>
                <w:color w:val="000000"/>
                <w:sz w:val="20"/>
                <w:lang w:bidi="ar"/>
              </w:rPr>
              <w:t>125</w:t>
            </w:r>
          </w:p>
        </w:tc>
        <w:tc>
          <w:tcPr>
            <w:tcW w:w="2410" w:type="pct"/>
            <w:shd w:val="clear" w:color="auto" w:fill="auto"/>
            <w:noWrap/>
            <w:vAlign w:val="center"/>
          </w:tcPr>
          <w:p w14:paraId="41139C3E">
            <w:pPr>
              <w:jc w:val="center"/>
              <w:textAlignment w:val="center"/>
              <w:rPr>
                <w:rFonts w:ascii="宋体" w:hAnsi="宋体" w:cs="宋体"/>
                <w:color w:val="000000"/>
                <w:sz w:val="20"/>
              </w:rPr>
            </w:pPr>
            <w:r>
              <w:rPr>
                <w:rFonts w:hint="eastAsia" w:ascii="宋体" w:hAnsi="宋体" w:cs="宋体"/>
                <w:color w:val="000000"/>
                <w:sz w:val="20"/>
                <w:lang w:bidi="ar"/>
              </w:rPr>
              <w:t>江淮中型货车</w:t>
            </w:r>
          </w:p>
        </w:tc>
        <w:tc>
          <w:tcPr>
            <w:tcW w:w="1150" w:type="pct"/>
            <w:shd w:val="clear" w:color="auto" w:fill="auto"/>
            <w:noWrap/>
            <w:vAlign w:val="center"/>
          </w:tcPr>
          <w:p w14:paraId="335142F9">
            <w:pPr>
              <w:jc w:val="center"/>
              <w:textAlignment w:val="center"/>
              <w:rPr>
                <w:rFonts w:ascii="宋体" w:hAnsi="宋体" w:cs="宋体"/>
                <w:color w:val="000000"/>
                <w:sz w:val="20"/>
              </w:rPr>
            </w:pPr>
            <w:r>
              <w:rPr>
                <w:rFonts w:hint="eastAsia" w:ascii="宋体" w:hAnsi="宋体" w:cs="宋体"/>
                <w:color w:val="000000"/>
                <w:sz w:val="20"/>
                <w:lang w:bidi="ar"/>
              </w:rPr>
              <w:t>2025-10-19</w:t>
            </w:r>
          </w:p>
        </w:tc>
        <w:tc>
          <w:tcPr>
            <w:tcW w:w="958" w:type="pct"/>
            <w:vMerge w:val="continue"/>
            <w:shd w:val="clear" w:color="auto" w:fill="auto"/>
            <w:noWrap/>
            <w:vAlign w:val="center"/>
          </w:tcPr>
          <w:p w14:paraId="4F8322A6">
            <w:pPr>
              <w:jc w:val="center"/>
              <w:textAlignment w:val="center"/>
              <w:rPr>
                <w:rFonts w:ascii="宋体" w:hAnsi="宋体" w:cs="宋体"/>
                <w:color w:val="000000"/>
                <w:sz w:val="20"/>
                <w:lang w:bidi="ar"/>
              </w:rPr>
            </w:pPr>
          </w:p>
        </w:tc>
      </w:tr>
      <w:tr w14:paraId="7929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2C3F0EF4">
            <w:pPr>
              <w:jc w:val="center"/>
              <w:textAlignment w:val="center"/>
              <w:rPr>
                <w:rFonts w:ascii="宋体" w:hAnsi="宋体" w:cs="宋体"/>
                <w:color w:val="000000"/>
                <w:sz w:val="20"/>
              </w:rPr>
            </w:pPr>
            <w:r>
              <w:rPr>
                <w:rFonts w:hint="eastAsia" w:ascii="宋体" w:hAnsi="宋体" w:cs="宋体"/>
                <w:color w:val="000000"/>
                <w:sz w:val="20"/>
                <w:lang w:bidi="ar"/>
              </w:rPr>
              <w:t>126</w:t>
            </w:r>
          </w:p>
        </w:tc>
        <w:tc>
          <w:tcPr>
            <w:tcW w:w="2410" w:type="pct"/>
            <w:shd w:val="clear" w:color="auto" w:fill="auto"/>
            <w:noWrap/>
            <w:vAlign w:val="center"/>
          </w:tcPr>
          <w:p w14:paraId="7591094F">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3D2D96B4">
            <w:pPr>
              <w:jc w:val="center"/>
              <w:textAlignment w:val="center"/>
              <w:rPr>
                <w:rFonts w:ascii="宋体" w:hAnsi="宋体" w:cs="宋体"/>
                <w:color w:val="000000"/>
                <w:sz w:val="20"/>
              </w:rPr>
            </w:pPr>
            <w:r>
              <w:rPr>
                <w:rFonts w:hint="eastAsia" w:ascii="宋体" w:hAnsi="宋体" w:cs="宋体"/>
                <w:color w:val="000000"/>
                <w:sz w:val="20"/>
                <w:lang w:bidi="ar"/>
              </w:rPr>
              <w:t>2025-06-28</w:t>
            </w:r>
          </w:p>
        </w:tc>
        <w:tc>
          <w:tcPr>
            <w:tcW w:w="958" w:type="pct"/>
            <w:vMerge w:val="continue"/>
            <w:shd w:val="clear" w:color="auto" w:fill="auto"/>
            <w:noWrap/>
            <w:vAlign w:val="center"/>
          </w:tcPr>
          <w:p w14:paraId="18FB3B94">
            <w:pPr>
              <w:jc w:val="center"/>
              <w:textAlignment w:val="center"/>
              <w:rPr>
                <w:rFonts w:ascii="宋体" w:hAnsi="宋体" w:cs="宋体"/>
                <w:color w:val="000000"/>
                <w:sz w:val="20"/>
                <w:lang w:bidi="ar"/>
              </w:rPr>
            </w:pPr>
          </w:p>
        </w:tc>
      </w:tr>
      <w:tr w14:paraId="2E03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42A758CC">
            <w:pPr>
              <w:jc w:val="center"/>
              <w:textAlignment w:val="center"/>
              <w:rPr>
                <w:rFonts w:ascii="宋体" w:hAnsi="宋体" w:cs="宋体"/>
                <w:color w:val="000000"/>
                <w:sz w:val="20"/>
              </w:rPr>
            </w:pPr>
            <w:r>
              <w:rPr>
                <w:rFonts w:hint="eastAsia" w:ascii="宋体" w:hAnsi="宋体" w:cs="宋体"/>
                <w:color w:val="000000"/>
                <w:sz w:val="20"/>
                <w:lang w:bidi="ar"/>
              </w:rPr>
              <w:t>127</w:t>
            </w:r>
          </w:p>
        </w:tc>
        <w:tc>
          <w:tcPr>
            <w:tcW w:w="2410" w:type="pct"/>
            <w:shd w:val="clear" w:color="auto" w:fill="auto"/>
            <w:noWrap/>
            <w:vAlign w:val="center"/>
          </w:tcPr>
          <w:p w14:paraId="0355F4AB">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486FB557">
            <w:pPr>
              <w:jc w:val="center"/>
              <w:textAlignment w:val="center"/>
              <w:rPr>
                <w:rFonts w:ascii="宋体" w:hAnsi="宋体" w:cs="宋体"/>
                <w:color w:val="000000"/>
                <w:sz w:val="20"/>
              </w:rPr>
            </w:pPr>
            <w:r>
              <w:rPr>
                <w:rFonts w:hint="eastAsia" w:ascii="宋体" w:hAnsi="宋体" w:cs="宋体"/>
                <w:color w:val="000000"/>
                <w:sz w:val="20"/>
                <w:lang w:bidi="ar"/>
              </w:rPr>
              <w:t>2025-12-25</w:t>
            </w:r>
          </w:p>
        </w:tc>
        <w:tc>
          <w:tcPr>
            <w:tcW w:w="958" w:type="pct"/>
            <w:vMerge w:val="continue"/>
            <w:shd w:val="clear" w:color="auto" w:fill="auto"/>
            <w:noWrap/>
            <w:vAlign w:val="center"/>
          </w:tcPr>
          <w:p w14:paraId="008CA0DA">
            <w:pPr>
              <w:jc w:val="center"/>
              <w:textAlignment w:val="center"/>
              <w:rPr>
                <w:rFonts w:ascii="宋体" w:hAnsi="宋体" w:cs="宋体"/>
                <w:color w:val="000000"/>
                <w:sz w:val="20"/>
                <w:lang w:bidi="ar"/>
              </w:rPr>
            </w:pPr>
          </w:p>
        </w:tc>
      </w:tr>
      <w:tr w14:paraId="162A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783F9A1">
            <w:pPr>
              <w:jc w:val="center"/>
              <w:textAlignment w:val="center"/>
              <w:rPr>
                <w:rFonts w:ascii="宋体" w:hAnsi="宋体" w:cs="宋体"/>
                <w:color w:val="000000"/>
                <w:sz w:val="20"/>
              </w:rPr>
            </w:pPr>
            <w:r>
              <w:rPr>
                <w:rFonts w:hint="eastAsia" w:ascii="宋体" w:hAnsi="宋体" w:cs="宋体"/>
                <w:color w:val="000000"/>
                <w:sz w:val="20"/>
                <w:lang w:bidi="ar"/>
              </w:rPr>
              <w:t>128</w:t>
            </w:r>
          </w:p>
        </w:tc>
        <w:tc>
          <w:tcPr>
            <w:tcW w:w="2410" w:type="pct"/>
            <w:shd w:val="clear" w:color="auto" w:fill="auto"/>
            <w:noWrap/>
            <w:vAlign w:val="center"/>
          </w:tcPr>
          <w:p w14:paraId="6BDA6D77">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48A03B6B">
            <w:pPr>
              <w:jc w:val="center"/>
              <w:textAlignment w:val="center"/>
              <w:rPr>
                <w:rFonts w:ascii="宋体" w:hAnsi="宋体" w:cs="宋体"/>
                <w:color w:val="000000"/>
                <w:sz w:val="20"/>
              </w:rPr>
            </w:pPr>
            <w:r>
              <w:rPr>
                <w:rFonts w:hint="eastAsia" w:ascii="宋体" w:hAnsi="宋体" w:cs="宋体"/>
                <w:color w:val="000000"/>
                <w:sz w:val="20"/>
                <w:lang w:bidi="ar"/>
              </w:rPr>
              <w:t>2025-01-28</w:t>
            </w:r>
          </w:p>
        </w:tc>
        <w:tc>
          <w:tcPr>
            <w:tcW w:w="958" w:type="pct"/>
            <w:vMerge w:val="continue"/>
            <w:shd w:val="clear" w:color="auto" w:fill="auto"/>
            <w:noWrap/>
            <w:vAlign w:val="center"/>
          </w:tcPr>
          <w:p w14:paraId="46145C6D">
            <w:pPr>
              <w:jc w:val="center"/>
              <w:textAlignment w:val="center"/>
              <w:rPr>
                <w:rFonts w:ascii="宋体" w:hAnsi="宋体" w:cs="宋体"/>
                <w:color w:val="000000"/>
                <w:sz w:val="20"/>
                <w:lang w:bidi="ar"/>
              </w:rPr>
            </w:pPr>
          </w:p>
        </w:tc>
      </w:tr>
      <w:tr w14:paraId="180D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7A3B3922">
            <w:pPr>
              <w:jc w:val="center"/>
              <w:textAlignment w:val="center"/>
              <w:rPr>
                <w:rFonts w:ascii="宋体" w:hAnsi="宋体" w:cs="宋体"/>
                <w:color w:val="000000"/>
                <w:sz w:val="20"/>
              </w:rPr>
            </w:pPr>
            <w:r>
              <w:rPr>
                <w:rFonts w:hint="eastAsia" w:ascii="宋体" w:hAnsi="宋体" w:cs="宋体"/>
                <w:color w:val="000000"/>
                <w:sz w:val="20"/>
                <w:lang w:bidi="ar"/>
              </w:rPr>
              <w:t>129</w:t>
            </w:r>
          </w:p>
        </w:tc>
        <w:tc>
          <w:tcPr>
            <w:tcW w:w="2410" w:type="pct"/>
            <w:shd w:val="clear" w:color="auto" w:fill="auto"/>
            <w:noWrap/>
            <w:vAlign w:val="center"/>
          </w:tcPr>
          <w:p w14:paraId="5B0381FD">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50DFF38B">
            <w:pPr>
              <w:jc w:val="center"/>
              <w:textAlignment w:val="center"/>
              <w:rPr>
                <w:rFonts w:ascii="宋体" w:hAnsi="宋体" w:cs="宋体"/>
                <w:color w:val="000000"/>
                <w:sz w:val="20"/>
              </w:rPr>
            </w:pPr>
            <w:r>
              <w:rPr>
                <w:rFonts w:hint="eastAsia" w:ascii="宋体" w:hAnsi="宋体" w:cs="宋体"/>
                <w:color w:val="000000"/>
                <w:sz w:val="20"/>
                <w:lang w:bidi="ar"/>
              </w:rPr>
              <w:t>2025-01-28</w:t>
            </w:r>
          </w:p>
        </w:tc>
        <w:tc>
          <w:tcPr>
            <w:tcW w:w="958" w:type="pct"/>
            <w:vMerge w:val="continue"/>
            <w:shd w:val="clear" w:color="auto" w:fill="auto"/>
            <w:noWrap/>
            <w:vAlign w:val="center"/>
          </w:tcPr>
          <w:p w14:paraId="3A8EEC58">
            <w:pPr>
              <w:jc w:val="center"/>
              <w:textAlignment w:val="center"/>
              <w:rPr>
                <w:rFonts w:ascii="宋体" w:hAnsi="宋体" w:cs="宋体"/>
                <w:color w:val="000000"/>
                <w:sz w:val="20"/>
                <w:lang w:bidi="ar"/>
              </w:rPr>
            </w:pPr>
          </w:p>
        </w:tc>
      </w:tr>
      <w:tr w14:paraId="09C1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635C0884">
            <w:pPr>
              <w:jc w:val="center"/>
              <w:textAlignment w:val="center"/>
              <w:rPr>
                <w:rFonts w:ascii="宋体" w:hAnsi="宋体" w:cs="宋体"/>
                <w:color w:val="000000"/>
                <w:sz w:val="20"/>
              </w:rPr>
            </w:pPr>
            <w:r>
              <w:rPr>
                <w:rFonts w:hint="eastAsia" w:ascii="宋体" w:hAnsi="宋体" w:cs="宋体"/>
                <w:color w:val="000000"/>
                <w:sz w:val="20"/>
                <w:lang w:bidi="ar"/>
              </w:rPr>
              <w:t>130</w:t>
            </w:r>
          </w:p>
        </w:tc>
        <w:tc>
          <w:tcPr>
            <w:tcW w:w="2410" w:type="pct"/>
            <w:shd w:val="clear" w:color="auto" w:fill="auto"/>
            <w:noWrap/>
            <w:vAlign w:val="center"/>
          </w:tcPr>
          <w:p w14:paraId="3664E0DA">
            <w:pPr>
              <w:jc w:val="center"/>
              <w:textAlignment w:val="center"/>
              <w:rPr>
                <w:rFonts w:ascii="宋体" w:hAnsi="宋体" w:cs="宋体"/>
                <w:color w:val="000000"/>
                <w:sz w:val="20"/>
              </w:rPr>
            </w:pPr>
            <w:r>
              <w:rPr>
                <w:rFonts w:hint="eastAsia" w:ascii="宋体" w:hAnsi="宋体" w:cs="宋体"/>
                <w:color w:val="000000"/>
                <w:sz w:val="20"/>
                <w:lang w:bidi="ar"/>
              </w:rPr>
              <w:t>江铃防撞车</w:t>
            </w:r>
          </w:p>
        </w:tc>
        <w:tc>
          <w:tcPr>
            <w:tcW w:w="1150" w:type="pct"/>
            <w:shd w:val="clear" w:color="auto" w:fill="auto"/>
            <w:noWrap/>
            <w:vAlign w:val="center"/>
          </w:tcPr>
          <w:p w14:paraId="0706C8B1">
            <w:pPr>
              <w:jc w:val="center"/>
              <w:textAlignment w:val="center"/>
              <w:rPr>
                <w:rFonts w:ascii="宋体" w:hAnsi="宋体" w:cs="宋体"/>
                <w:color w:val="000000"/>
                <w:sz w:val="20"/>
              </w:rPr>
            </w:pPr>
            <w:r>
              <w:rPr>
                <w:rFonts w:hint="eastAsia" w:ascii="宋体" w:hAnsi="宋体" w:cs="宋体"/>
                <w:color w:val="000000"/>
                <w:sz w:val="20"/>
                <w:lang w:bidi="ar"/>
              </w:rPr>
              <w:t>2025-12-14</w:t>
            </w:r>
          </w:p>
        </w:tc>
        <w:tc>
          <w:tcPr>
            <w:tcW w:w="958" w:type="pct"/>
            <w:vMerge w:val="continue"/>
            <w:shd w:val="clear" w:color="auto" w:fill="auto"/>
            <w:noWrap/>
            <w:vAlign w:val="center"/>
          </w:tcPr>
          <w:p w14:paraId="2A4DE7C6">
            <w:pPr>
              <w:jc w:val="center"/>
              <w:textAlignment w:val="center"/>
              <w:rPr>
                <w:rFonts w:ascii="宋体" w:hAnsi="宋体" w:cs="宋体"/>
                <w:color w:val="000000"/>
                <w:sz w:val="20"/>
                <w:lang w:bidi="ar"/>
              </w:rPr>
            </w:pPr>
          </w:p>
        </w:tc>
      </w:tr>
      <w:tr w14:paraId="2754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5924D45F">
            <w:pPr>
              <w:jc w:val="center"/>
              <w:textAlignment w:val="center"/>
              <w:rPr>
                <w:rFonts w:ascii="宋体" w:hAnsi="宋体" w:cs="宋体"/>
                <w:color w:val="000000"/>
                <w:sz w:val="20"/>
              </w:rPr>
            </w:pPr>
            <w:r>
              <w:rPr>
                <w:rFonts w:hint="eastAsia" w:ascii="宋体" w:hAnsi="宋体" w:cs="宋体"/>
                <w:color w:val="000000"/>
                <w:sz w:val="20"/>
                <w:lang w:bidi="ar"/>
              </w:rPr>
              <w:t>131</w:t>
            </w:r>
          </w:p>
        </w:tc>
        <w:tc>
          <w:tcPr>
            <w:tcW w:w="2410" w:type="pct"/>
            <w:shd w:val="clear" w:color="auto" w:fill="auto"/>
            <w:noWrap/>
            <w:vAlign w:val="center"/>
          </w:tcPr>
          <w:p w14:paraId="557B06D3">
            <w:pPr>
              <w:jc w:val="center"/>
              <w:textAlignment w:val="center"/>
              <w:rPr>
                <w:rFonts w:ascii="宋体" w:hAnsi="宋体" w:cs="宋体"/>
                <w:color w:val="000000"/>
                <w:sz w:val="20"/>
              </w:rPr>
            </w:pPr>
            <w:r>
              <w:rPr>
                <w:rFonts w:hint="eastAsia" w:ascii="宋体" w:hAnsi="宋体" w:cs="宋体"/>
                <w:color w:val="000000"/>
                <w:sz w:val="20"/>
                <w:lang w:bidi="ar"/>
              </w:rPr>
              <w:t>日产小货车</w:t>
            </w:r>
          </w:p>
        </w:tc>
        <w:tc>
          <w:tcPr>
            <w:tcW w:w="1150" w:type="pct"/>
            <w:shd w:val="clear" w:color="auto" w:fill="auto"/>
            <w:noWrap/>
            <w:vAlign w:val="center"/>
          </w:tcPr>
          <w:p w14:paraId="00AC8F79">
            <w:pPr>
              <w:jc w:val="center"/>
              <w:textAlignment w:val="center"/>
              <w:rPr>
                <w:rFonts w:ascii="宋体" w:hAnsi="宋体" w:cs="宋体"/>
                <w:color w:val="000000"/>
                <w:sz w:val="20"/>
              </w:rPr>
            </w:pPr>
            <w:r>
              <w:rPr>
                <w:rFonts w:hint="eastAsia" w:ascii="宋体" w:hAnsi="宋体" w:cs="宋体"/>
                <w:color w:val="000000"/>
                <w:sz w:val="20"/>
                <w:lang w:bidi="ar"/>
              </w:rPr>
              <w:t>2025-11-30</w:t>
            </w:r>
          </w:p>
        </w:tc>
        <w:tc>
          <w:tcPr>
            <w:tcW w:w="958" w:type="pct"/>
            <w:vMerge w:val="continue"/>
            <w:shd w:val="clear" w:color="auto" w:fill="auto"/>
            <w:noWrap/>
            <w:vAlign w:val="center"/>
          </w:tcPr>
          <w:p w14:paraId="7708CAAD">
            <w:pPr>
              <w:jc w:val="center"/>
              <w:textAlignment w:val="center"/>
              <w:rPr>
                <w:rFonts w:ascii="宋体" w:hAnsi="宋体" w:cs="宋体"/>
                <w:color w:val="000000"/>
                <w:sz w:val="20"/>
                <w:lang w:bidi="ar"/>
              </w:rPr>
            </w:pPr>
          </w:p>
        </w:tc>
      </w:tr>
      <w:tr w14:paraId="069F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80" w:type="pct"/>
            <w:shd w:val="clear" w:color="auto" w:fill="auto"/>
            <w:noWrap/>
            <w:vAlign w:val="center"/>
          </w:tcPr>
          <w:p w14:paraId="69C55348">
            <w:pPr>
              <w:jc w:val="center"/>
              <w:textAlignment w:val="center"/>
              <w:rPr>
                <w:rFonts w:ascii="宋体" w:hAnsi="宋体" w:cs="宋体"/>
                <w:color w:val="000000"/>
                <w:sz w:val="20"/>
              </w:rPr>
            </w:pPr>
            <w:r>
              <w:rPr>
                <w:rFonts w:hint="eastAsia" w:ascii="宋体" w:hAnsi="宋体" w:cs="宋体"/>
                <w:color w:val="000000"/>
                <w:sz w:val="20"/>
                <w:lang w:bidi="ar"/>
              </w:rPr>
              <w:t>132</w:t>
            </w:r>
          </w:p>
        </w:tc>
        <w:tc>
          <w:tcPr>
            <w:tcW w:w="2410" w:type="pct"/>
            <w:shd w:val="clear" w:color="auto" w:fill="auto"/>
            <w:noWrap/>
            <w:vAlign w:val="center"/>
          </w:tcPr>
          <w:p w14:paraId="66051E2F">
            <w:pPr>
              <w:jc w:val="center"/>
              <w:textAlignment w:val="center"/>
              <w:rPr>
                <w:rFonts w:ascii="宋体" w:hAnsi="宋体" w:cs="宋体"/>
                <w:color w:val="000000"/>
                <w:sz w:val="20"/>
              </w:rPr>
            </w:pPr>
            <w:r>
              <w:rPr>
                <w:rFonts w:hint="eastAsia" w:ascii="宋体" w:hAnsi="宋体" w:cs="宋体"/>
                <w:color w:val="000000"/>
                <w:sz w:val="20"/>
                <w:lang w:bidi="ar"/>
              </w:rPr>
              <w:t>本田商务车</w:t>
            </w:r>
          </w:p>
        </w:tc>
        <w:tc>
          <w:tcPr>
            <w:tcW w:w="1150" w:type="pct"/>
            <w:shd w:val="clear" w:color="auto" w:fill="auto"/>
            <w:noWrap/>
            <w:vAlign w:val="center"/>
          </w:tcPr>
          <w:p w14:paraId="2B5D62CC">
            <w:pPr>
              <w:jc w:val="center"/>
              <w:textAlignment w:val="center"/>
              <w:rPr>
                <w:rFonts w:ascii="宋体" w:hAnsi="宋体" w:cs="宋体"/>
                <w:color w:val="000000"/>
                <w:sz w:val="20"/>
              </w:rPr>
            </w:pPr>
            <w:r>
              <w:rPr>
                <w:rFonts w:hint="eastAsia" w:ascii="宋体" w:hAnsi="宋体" w:cs="宋体"/>
                <w:color w:val="000000"/>
                <w:sz w:val="20"/>
                <w:lang w:bidi="ar"/>
              </w:rPr>
              <w:t>2025-04-09</w:t>
            </w:r>
          </w:p>
        </w:tc>
        <w:tc>
          <w:tcPr>
            <w:tcW w:w="958" w:type="pct"/>
            <w:vMerge w:val="continue"/>
            <w:shd w:val="clear" w:color="auto" w:fill="auto"/>
            <w:noWrap/>
            <w:vAlign w:val="center"/>
          </w:tcPr>
          <w:p w14:paraId="38A3FFF4">
            <w:pPr>
              <w:jc w:val="center"/>
              <w:textAlignment w:val="center"/>
              <w:rPr>
                <w:rFonts w:ascii="宋体" w:hAnsi="宋体" w:cs="宋体"/>
                <w:color w:val="000000"/>
                <w:sz w:val="20"/>
                <w:lang w:bidi="ar"/>
              </w:rPr>
            </w:pPr>
          </w:p>
        </w:tc>
      </w:tr>
      <w:tr w14:paraId="57BE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80" w:type="pct"/>
            <w:shd w:val="clear" w:color="auto" w:fill="auto"/>
            <w:noWrap/>
            <w:vAlign w:val="center"/>
          </w:tcPr>
          <w:p w14:paraId="204D886A">
            <w:pPr>
              <w:jc w:val="center"/>
              <w:textAlignment w:val="center"/>
              <w:rPr>
                <w:rFonts w:ascii="宋体" w:hAnsi="宋体" w:cs="宋体"/>
                <w:color w:val="000000"/>
                <w:sz w:val="20"/>
              </w:rPr>
            </w:pPr>
            <w:r>
              <w:rPr>
                <w:rFonts w:hint="eastAsia" w:ascii="宋体" w:hAnsi="宋体" w:cs="宋体"/>
                <w:color w:val="000000"/>
                <w:sz w:val="20"/>
                <w:lang w:bidi="ar"/>
              </w:rPr>
              <w:t>133</w:t>
            </w:r>
          </w:p>
        </w:tc>
        <w:tc>
          <w:tcPr>
            <w:tcW w:w="2410" w:type="pct"/>
            <w:shd w:val="clear" w:color="auto" w:fill="auto"/>
            <w:noWrap/>
            <w:vAlign w:val="center"/>
          </w:tcPr>
          <w:p w14:paraId="5FC90274">
            <w:pPr>
              <w:jc w:val="center"/>
              <w:textAlignment w:val="center"/>
              <w:rPr>
                <w:rFonts w:ascii="宋体" w:hAnsi="宋体" w:cs="宋体"/>
                <w:color w:val="000000"/>
                <w:sz w:val="20"/>
              </w:rPr>
            </w:pPr>
            <w:r>
              <w:rPr>
                <w:rFonts w:hint="eastAsia" w:ascii="宋体" w:hAnsi="宋体" w:cs="宋体"/>
                <w:color w:val="000000"/>
                <w:sz w:val="20"/>
                <w:lang w:bidi="ar"/>
              </w:rPr>
              <w:t>广汽传祺E9行政版</w:t>
            </w:r>
          </w:p>
        </w:tc>
        <w:tc>
          <w:tcPr>
            <w:tcW w:w="1150" w:type="pct"/>
            <w:shd w:val="clear" w:color="auto" w:fill="auto"/>
            <w:noWrap/>
            <w:vAlign w:val="center"/>
          </w:tcPr>
          <w:p w14:paraId="0CD49D7F">
            <w:pPr>
              <w:jc w:val="center"/>
              <w:textAlignment w:val="center"/>
              <w:rPr>
                <w:rFonts w:ascii="宋体" w:hAnsi="宋体" w:cs="宋体"/>
                <w:color w:val="000000"/>
                <w:sz w:val="20"/>
              </w:rPr>
            </w:pPr>
            <w:r>
              <w:rPr>
                <w:rFonts w:hint="eastAsia" w:ascii="宋体" w:hAnsi="宋体" w:cs="宋体"/>
                <w:color w:val="000000"/>
                <w:sz w:val="20"/>
                <w:lang w:bidi="ar"/>
              </w:rPr>
              <w:t>2025-11-09</w:t>
            </w:r>
          </w:p>
        </w:tc>
        <w:tc>
          <w:tcPr>
            <w:tcW w:w="958" w:type="pct"/>
            <w:shd w:val="clear" w:color="auto" w:fill="auto"/>
            <w:noWrap/>
            <w:vAlign w:val="center"/>
          </w:tcPr>
          <w:p w14:paraId="53AABA6C">
            <w:pPr>
              <w:jc w:val="center"/>
              <w:textAlignment w:val="center"/>
              <w:rPr>
                <w:rFonts w:ascii="宋体" w:hAnsi="宋体" w:cs="宋体"/>
                <w:color w:val="000000"/>
                <w:sz w:val="20"/>
                <w:lang w:bidi="ar"/>
              </w:rPr>
            </w:pPr>
            <w:r>
              <w:rPr>
                <w:rFonts w:hint="eastAsia" w:ascii="宋体" w:hAnsi="宋体" w:cs="宋体"/>
                <w:color w:val="000000"/>
                <w:sz w:val="20"/>
                <w:lang w:bidi="ar"/>
              </w:rPr>
              <w:t>新能源车</w:t>
            </w:r>
          </w:p>
        </w:tc>
      </w:tr>
    </w:tbl>
    <w:p w14:paraId="46CB9403">
      <w:pPr>
        <w:spacing w:line="360" w:lineRule="auto"/>
        <w:ind w:firstLine="420" w:firstLineChars="200"/>
        <w:rPr>
          <w:rFonts w:ascii="宋体" w:hAnsi="宋体"/>
        </w:rPr>
      </w:pPr>
      <w:r>
        <w:rPr>
          <w:rFonts w:hint="eastAsia" w:ascii="宋体" w:hAnsi="宋体"/>
        </w:rPr>
        <w:t>2.</w:t>
      </w:r>
      <w:r>
        <w:rPr>
          <w:rFonts w:hint="eastAsia" w:ascii="宋体" w:hAnsi="宋体"/>
          <w:b/>
          <w:bCs/>
        </w:rPr>
        <w:t>本次采购为广州市道路研究院有限公司集中对本部及下属公司广州诚信工程管理有限公司、广州诚安路桥检测有限公司、广东诚泰交通科技发展有限公司、广州市交正工程咨询有限公司统一采购自有车辆的年度保险服务。中标供应商须分别与各车辆所属公司签订保险合同。</w:t>
      </w:r>
    </w:p>
    <w:p w14:paraId="0AFA1F18">
      <w:pPr>
        <w:spacing w:line="360" w:lineRule="auto"/>
        <w:ind w:firstLine="420" w:firstLineChars="200"/>
        <w:rPr>
          <w:rFonts w:ascii="宋体" w:hAnsi="宋体"/>
        </w:rPr>
      </w:pPr>
      <w:r>
        <w:rPr>
          <w:rFonts w:hint="eastAsia" w:ascii="宋体" w:hAnsi="宋体"/>
        </w:rPr>
        <w:t>（二）保险内容</w:t>
      </w:r>
    </w:p>
    <w:p w14:paraId="388793B1">
      <w:pPr>
        <w:spacing w:line="360" w:lineRule="auto"/>
        <w:ind w:firstLine="420" w:firstLineChars="200"/>
        <w:rPr>
          <w:rFonts w:ascii="宋体" w:hAnsi="宋体"/>
        </w:rPr>
      </w:pPr>
      <w:r>
        <w:rPr>
          <w:rFonts w:hint="eastAsia" w:ascii="宋体" w:hAnsi="宋体"/>
        </w:rPr>
        <w:t>1.燃油车及新能源车</w:t>
      </w:r>
    </w:p>
    <w:p w14:paraId="4439BB14">
      <w:pPr>
        <w:spacing w:line="360" w:lineRule="auto"/>
        <w:ind w:firstLine="420" w:firstLineChars="200"/>
        <w:rPr>
          <w:rFonts w:ascii="宋体" w:hAnsi="宋体"/>
        </w:rPr>
      </w:pPr>
      <w:r>
        <w:rPr>
          <w:rFonts w:hint="eastAsia" w:ascii="宋体" w:hAnsi="宋体"/>
        </w:rPr>
        <w:t>1.1.机动车交通事故强制责任险，按《交通事故强制责任保险基础费率表》和折扣计费。</w:t>
      </w:r>
    </w:p>
    <w:p w14:paraId="75CAB692">
      <w:pPr>
        <w:spacing w:line="360" w:lineRule="auto"/>
        <w:ind w:firstLine="420" w:firstLineChars="200"/>
        <w:rPr>
          <w:rFonts w:ascii="宋体" w:hAnsi="宋体"/>
        </w:rPr>
      </w:pPr>
      <w:r>
        <w:rPr>
          <w:rFonts w:hint="eastAsia" w:ascii="宋体" w:hAnsi="宋体"/>
        </w:rPr>
        <w:t>1.2.汽车商业险险种:</w:t>
      </w:r>
    </w:p>
    <w:p w14:paraId="68C25F56">
      <w:pPr>
        <w:spacing w:line="360" w:lineRule="auto"/>
        <w:ind w:firstLine="420" w:firstLineChars="200"/>
        <w:rPr>
          <w:rFonts w:ascii="宋体" w:hAnsi="宋体"/>
        </w:rPr>
      </w:pPr>
      <w:r>
        <w:rPr>
          <w:rFonts w:hint="eastAsia" w:ascii="宋体" w:hAnsi="宋体"/>
          <w:szCs w:val="21"/>
        </w:rPr>
        <w:t>项目车辆保险服务包括：强制险（含代缴车船税）、商业险（含车辆损失险、第三者责任险</w:t>
      </w:r>
      <w:r>
        <w:rPr>
          <w:rFonts w:ascii="宋体" w:hAnsi="宋体" w:cs="宋体"/>
          <w:szCs w:val="21"/>
        </w:rPr>
        <w:t>（责任限额</w:t>
      </w:r>
      <w:r>
        <w:rPr>
          <w:rFonts w:hint="eastAsia" w:ascii="宋体" w:hAnsi="宋体" w:cs="宋体"/>
          <w:szCs w:val="21"/>
        </w:rPr>
        <w:t>30</w:t>
      </w:r>
      <w:r>
        <w:rPr>
          <w:rFonts w:ascii="宋体" w:hAnsi="宋体" w:cs="宋体"/>
          <w:szCs w:val="21"/>
        </w:rPr>
        <w:t>0</w:t>
      </w:r>
      <w:r>
        <w:rPr>
          <w:rFonts w:ascii="宋体" w:hAnsi="宋体" w:cs="宋体"/>
          <w:spacing w:val="-3"/>
          <w:szCs w:val="21"/>
        </w:rPr>
        <w:t>万元</w:t>
      </w:r>
      <w:r>
        <w:rPr>
          <w:rFonts w:ascii="宋体" w:hAnsi="宋体" w:cs="宋体"/>
          <w:szCs w:val="21"/>
        </w:rPr>
        <w:t>）</w:t>
      </w:r>
      <w:r>
        <w:rPr>
          <w:rFonts w:hint="eastAsia" w:ascii="宋体" w:hAnsi="宋体"/>
          <w:szCs w:val="21"/>
        </w:rPr>
        <w:t>、盗抢险（按车辆折旧价投标）、座位险</w:t>
      </w:r>
      <w:r>
        <w:rPr>
          <w:rFonts w:hint="eastAsia" w:ascii="宋体" w:hAnsi="宋体" w:cs="宋体"/>
          <w:szCs w:val="21"/>
        </w:rPr>
        <w:t>(</w:t>
      </w:r>
      <w:r>
        <w:rPr>
          <w:rFonts w:ascii="宋体" w:hAnsi="宋体" w:cs="宋体"/>
          <w:szCs w:val="21"/>
        </w:rPr>
        <w:t>每座位 1万元</w:t>
      </w:r>
      <w:r>
        <w:rPr>
          <w:rFonts w:hint="eastAsia" w:ascii="宋体" w:hAnsi="宋体" w:cs="宋体"/>
          <w:szCs w:val="21"/>
        </w:rPr>
        <w:t>)</w:t>
      </w:r>
      <w:r>
        <w:rPr>
          <w:rFonts w:hint="eastAsia" w:ascii="宋体" w:hAnsi="宋体"/>
          <w:szCs w:val="21"/>
        </w:rPr>
        <w:t>、玻璃险（按原厂玻璃投保）、涉水险、自燃险、各种不计免赔特约保险）。对应以上险种，若名目不同但保险责任类同的，可视为相同险种，具体内容以中国银行保险监督管理委员会（原“中国保险监督管理委员会”）批复的保险条款为准。</w:t>
      </w:r>
    </w:p>
    <w:p w14:paraId="1318C207"/>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3ZTk3YWM0OTg2MzQ3NTY3MTZkZTA4ZjhhOTBjNDgifQ=="/>
  </w:docVars>
  <w:rsids>
    <w:rsidRoot w:val="705E55B7"/>
    <w:rsid w:val="705E5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2024-11-18T08:27:00Z</dcterms:created>
  <dc:creator>lnx</dc:creator>
  <cp:lastModifiedBy>lnx</cp:lastModifiedBy>
  <dcterms:modified xsi:type="dcterms:W3CDTF">2024-11-18T08:28:17Z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0FB4BA0692764B929CFC8BB7873975B2_11</vt:lpwstr>
  </property>
</Properties>
</file>