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城维计划-市级道路桥梁隧道养护项目-三隧（珠江隧道、洲头咀隧道、仑头-生物岛-大学城隧道）机电设备维护（2024-2026年）隧道LED灯采购意向征集公告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城维计划-市级道路桥梁隧道养护项目-三隧（珠江隧道、洲头咀隧道、仑头-生物岛-大学城隧道）机电设备维护（2024-2026年）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子目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030412002008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隧道LED灯80W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1.名称:隧道LED灯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2.功率:80W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3.类型:IP65，含光源、阻燃尾线等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030412002010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隧道LED灯200W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1.名称:隧道LED灯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2.功率:200W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3.类型:IP65，含光源、阻燃尾线等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9"/>
        <w:numPr>
          <w:ilvl w:val="0"/>
          <w:numId w:val="4"/>
        </w:numPr>
        <w:ind w:firstLine="495" w:firstLineChars="236"/>
        <w:rPr>
          <w:rFonts w:hint="default"/>
        </w:rPr>
      </w:pPr>
      <w:r>
        <w:rPr>
          <w:rFonts w:hAnsiTheme="minorEastAsia" w:eastAsiaTheme="minorEastAsia"/>
          <w:szCs w:val="21"/>
        </w:rPr>
        <w:t>内容包括：运输费、</w:t>
      </w:r>
      <w:r>
        <w:rPr>
          <w:rFonts w:hint="eastAsia" w:hAnsiTheme="minorEastAsia" w:eastAsiaTheme="minorEastAsia"/>
          <w:szCs w:val="21"/>
          <w:lang w:val="en-US" w:eastAsia="zh-CN"/>
        </w:rPr>
        <w:t>指导</w:t>
      </w:r>
      <w:r>
        <w:rPr>
          <w:rFonts w:hAnsiTheme="minorEastAsia" w:eastAsiaTheme="minorEastAsia"/>
          <w:szCs w:val="21"/>
        </w:rPr>
        <w:t>安装调试、测试及缺陷的维护等一切费用；</w:t>
      </w:r>
    </w:p>
    <w:p>
      <w:pPr>
        <w:pStyle w:val="9"/>
        <w:numPr>
          <w:ilvl w:val="0"/>
          <w:numId w:val="4"/>
        </w:numPr>
        <w:ind w:firstLine="495" w:firstLineChars="236"/>
        <w:rPr>
          <w:rFonts w:hint="default" w:hAnsiTheme="minorEastAsia" w:eastAsiaTheme="minorEastAsia"/>
          <w:szCs w:val="21"/>
        </w:rPr>
      </w:pPr>
      <w:r>
        <w:rPr>
          <w:rFonts w:hint="default" w:hAnsiTheme="minorEastAsia" w:eastAsiaTheme="minorEastAsia"/>
          <w:szCs w:val="21"/>
        </w:rPr>
        <w:t>最高限价：</w:t>
      </w:r>
      <w:r>
        <w:rPr>
          <w:rFonts w:hint="eastAsia" w:hAnsiTheme="minorEastAsia" w:eastAsiaTheme="minorEastAsia"/>
          <w:szCs w:val="21"/>
          <w:lang w:val="en-US" w:eastAsia="zh-CN"/>
        </w:rPr>
        <w:t>4908.35</w:t>
      </w:r>
      <w:r>
        <w:rPr>
          <w:rFonts w:hint="default" w:hAnsiTheme="minorEastAsia" w:eastAsiaTheme="minorEastAsia"/>
          <w:szCs w:val="21"/>
        </w:rPr>
        <w:t>元。</w:t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9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highlight w:val="none"/>
        </w:rPr>
        <w:t>响应回执</w:t>
      </w:r>
      <w:r>
        <w:rPr>
          <w:rFonts w:hint="eastAsia" w:cs="Times New Roman"/>
          <w:color w:val="FF0000"/>
          <w:sz w:val="24"/>
          <w:szCs w:val="24"/>
          <w:highlight w:val="none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linrc202312@126.com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林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5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6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7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8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BC73DD"/>
    <w:rsid w:val="046B1D8B"/>
    <w:rsid w:val="046E3765"/>
    <w:rsid w:val="059C0C9A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0F925A1A"/>
    <w:rsid w:val="112A704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3F7D7E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6B635AC"/>
    <w:rsid w:val="371778DF"/>
    <w:rsid w:val="37E62326"/>
    <w:rsid w:val="38A511DA"/>
    <w:rsid w:val="3A1B67E7"/>
    <w:rsid w:val="3A2254AE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186985"/>
    <w:rsid w:val="434B112E"/>
    <w:rsid w:val="443D1A3B"/>
    <w:rsid w:val="4504286C"/>
    <w:rsid w:val="459444A9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227762"/>
    <w:rsid w:val="4FA7135F"/>
    <w:rsid w:val="50DE6FEF"/>
    <w:rsid w:val="513444D8"/>
    <w:rsid w:val="515756D7"/>
    <w:rsid w:val="51D45CBF"/>
    <w:rsid w:val="520914C1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081146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1495E90"/>
    <w:rsid w:val="724471CD"/>
    <w:rsid w:val="734653CB"/>
    <w:rsid w:val="74963E13"/>
    <w:rsid w:val="75292AD1"/>
    <w:rsid w:val="7553467E"/>
    <w:rsid w:val="760D37CC"/>
    <w:rsid w:val="77596FDD"/>
    <w:rsid w:val="79870010"/>
    <w:rsid w:val="79A67918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260" w:after="260"/>
      <w:ind w:firstLine="0" w:firstLineChars="0"/>
      <w:outlineLvl w:val="0"/>
    </w:pPr>
    <w:rPr>
      <w:rFonts w:eastAsia="黑体"/>
      <w:b/>
      <w:bCs/>
      <w:kern w:val="44"/>
      <w:sz w:val="48"/>
      <w:szCs w:val="44"/>
    </w:rPr>
  </w:style>
  <w:style w:type="paragraph" w:styleId="5">
    <w:name w:val="heading 2"/>
    <w:basedOn w:val="1"/>
    <w:next w:val="6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6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7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8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9">
    <w:name w:val="Normal Indent"/>
    <w:basedOn w:val="1"/>
    <w:autoRedefine/>
    <w:qFormat/>
    <w:uiPriority w:val="99"/>
    <w:pPr>
      <w:ind w:firstLine="420" w:firstLineChars="200"/>
    </w:p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5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6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7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8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8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545</Words>
  <Characters>654</Characters>
  <Lines>61</Lines>
  <Paragraphs>17</Paragraphs>
  <TotalTime>0</TotalTime>
  <ScaleCrop>false</ScaleCrop>
  <LinksUpToDate>false</LinksUpToDate>
  <CharactersWithSpaces>710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2024-07-01T01:29:05Z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54683F8412CF471EA334CD25362B5CC7_13</vt:lpwstr>
  </property>
</Properties>
</file>