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柴油发电机启动马达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93"/>
        <w:gridCol w:w="1230"/>
        <w:gridCol w:w="810"/>
        <w:gridCol w:w="974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409-2-4-3-3-35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柴油发电机启动马达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cs="Times New Roman" w:eastAsiaTheme="minorEastAsia"/>
                <w:sz w:val="18"/>
                <w:szCs w:val="18"/>
                <w:lang w:val="en-US" w:eastAsia="zh-CN"/>
              </w:rPr>
              <w:t>YC6G246L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eastAsiaTheme="minorEastAsia"/>
                <w:sz w:val="18"/>
                <w:szCs w:val="18"/>
                <w:lang w:val="en-US" w:eastAsia="zh-CN"/>
              </w:rPr>
              <w:t>24V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，6.6KW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3173.00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</w:t>
      </w:r>
      <w:bookmarkStart w:id="3" w:name="_GoBack"/>
      <w:bookmarkEnd w:id="3"/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C6A432F"/>
    <w:rsid w:val="0DA26991"/>
    <w:rsid w:val="0ECB4993"/>
    <w:rsid w:val="104C65E8"/>
    <w:rsid w:val="10FE06F4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8B25A3B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9BC4C57"/>
    <w:rsid w:val="3A1B67E7"/>
    <w:rsid w:val="3A7D6982"/>
    <w:rsid w:val="3BFB1137"/>
    <w:rsid w:val="3C047712"/>
    <w:rsid w:val="3CCC5DA0"/>
    <w:rsid w:val="3CD77495"/>
    <w:rsid w:val="3D1E1134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817E5C"/>
    <w:rsid w:val="4FA47125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1F335F4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5558EE"/>
    <w:rsid w:val="6FE03650"/>
    <w:rsid w:val="70926DFA"/>
    <w:rsid w:val="710B2708"/>
    <w:rsid w:val="711137E9"/>
    <w:rsid w:val="71867FE1"/>
    <w:rsid w:val="724471CD"/>
    <w:rsid w:val="72F571CC"/>
    <w:rsid w:val="734653CB"/>
    <w:rsid w:val="74963E13"/>
    <w:rsid w:val="751122B7"/>
    <w:rsid w:val="75292AD1"/>
    <w:rsid w:val="7553467E"/>
    <w:rsid w:val="75720FA8"/>
    <w:rsid w:val="760D37CC"/>
    <w:rsid w:val="77AF15D8"/>
    <w:rsid w:val="79134B65"/>
    <w:rsid w:val="79870010"/>
    <w:rsid w:val="79E2018B"/>
    <w:rsid w:val="7AFF6799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2024-06-21T01:00:32Z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