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52FCA394" w:rsidR="00DC2671" w:rsidRDefault="00057E78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057E78">
        <w:rPr>
          <w:rFonts w:ascii="仿宋" w:eastAsia="仿宋" w:hAnsi="仿宋" w:hint="eastAsia"/>
          <w:b/>
          <w:color w:val="000000"/>
          <w:sz w:val="32"/>
          <w:szCs w:val="32"/>
        </w:rPr>
        <w:t>广佛肇高速公路广州市凤凰山隧道段交通工程经常性养护项目（2021～2024年）凤凰山隧道防火板材整改施工分包项目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4C8B3DA7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057E78" w:rsidRPr="00057E78">
        <w:rPr>
          <w:rFonts w:ascii="仿宋" w:eastAsia="仿宋" w:hAnsi="仿宋" w:hint="eastAsia"/>
          <w:bCs/>
          <w:snapToGrid w:val="0"/>
          <w:kern w:val="0"/>
          <w:sz w:val="24"/>
        </w:rPr>
        <w:t>广佛肇高速公路广州市凤凰山隧道段交通工程经常性养护项目（2021～2024年）凤凰山隧道防火板材整改施工分包项目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543F3D9D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057E78">
        <w:rPr>
          <w:rFonts w:ascii="仿宋" w:eastAsia="仿宋" w:hAnsi="仿宋" w:hint="eastAsia"/>
          <w:bCs/>
          <w:snapToGrid w:val="0"/>
          <w:kern w:val="0"/>
          <w:sz w:val="24"/>
        </w:rPr>
        <w:t>施工分包</w:t>
      </w:r>
    </w:p>
    <w:p w14:paraId="4AE192AE" w14:textId="0EECEB8D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057E78">
        <w:rPr>
          <w:rFonts w:ascii="仿宋" w:eastAsia="仿宋" w:hAnsi="仿宋" w:hint="eastAsia"/>
          <w:bCs/>
          <w:snapToGrid w:val="0"/>
          <w:kern w:val="0"/>
          <w:sz w:val="24"/>
        </w:rPr>
        <w:t>15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76BD040C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057E78">
        <w:rPr>
          <w:rFonts w:ascii="仿宋" w:eastAsia="仿宋" w:hAnsi="仿宋" w:hint="eastAsia"/>
          <w:bCs/>
          <w:snapToGrid w:val="0"/>
          <w:kern w:val="0"/>
          <w:sz w:val="24"/>
        </w:rPr>
        <w:t>8</w:t>
      </w:r>
      <w:r w:rsidR="008E7CD8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50D4277D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1F03AF" w:rsidRPr="001F03AF">
        <w:rPr>
          <w:rFonts w:ascii="仿宋" w:eastAsia="仿宋" w:hAnsi="仿宋" w:hint="eastAsia"/>
          <w:bCs/>
          <w:snapToGrid w:val="0"/>
          <w:kern w:val="0"/>
          <w:sz w:val="24"/>
        </w:rPr>
        <w:t>凤凰山隧道</w:t>
      </w:r>
      <w:r w:rsidR="00057E78">
        <w:rPr>
          <w:rFonts w:ascii="仿宋" w:eastAsia="仿宋" w:hAnsi="仿宋" w:hint="eastAsia"/>
          <w:bCs/>
          <w:snapToGrid w:val="0"/>
          <w:kern w:val="0"/>
          <w:sz w:val="24"/>
        </w:rPr>
        <w:t>长龙机电养护</w:t>
      </w:r>
      <w:r w:rsidR="00057E78" w:rsidRPr="00057E78">
        <w:rPr>
          <w:rFonts w:ascii="仿宋" w:eastAsia="仿宋" w:hAnsi="仿宋" w:hint="eastAsia"/>
          <w:bCs/>
          <w:snapToGrid w:val="0"/>
          <w:kern w:val="0"/>
          <w:sz w:val="24"/>
        </w:rPr>
        <w:t>应急</w:t>
      </w:r>
      <w:r w:rsidR="00057E78">
        <w:rPr>
          <w:rFonts w:ascii="仿宋" w:eastAsia="仿宋" w:hAnsi="仿宋" w:hint="eastAsia"/>
          <w:bCs/>
          <w:snapToGrid w:val="0"/>
          <w:kern w:val="0"/>
          <w:sz w:val="24"/>
        </w:rPr>
        <w:t>保障基地物资仓库更换整改防火板材的专业施工</w:t>
      </w:r>
      <w:r w:rsidR="008E7CD8" w:rsidRPr="008E7CD8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269118F8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</w:t>
      </w:r>
      <w:r w:rsidR="00DF3C5F" w:rsidRPr="00DF3C5F">
        <w:rPr>
          <w:rFonts w:ascii="仿宋" w:eastAsia="仿宋" w:hAnsi="仿宋" w:hint="eastAsia"/>
          <w:sz w:val="24"/>
        </w:rPr>
        <w:t>建筑机电安装工程专业承包资质三级</w:t>
      </w:r>
      <w:r w:rsidR="00DF3C5F">
        <w:rPr>
          <w:rFonts w:ascii="仿宋" w:eastAsia="仿宋" w:hAnsi="仿宋" w:hint="eastAsia"/>
          <w:sz w:val="24"/>
        </w:rPr>
        <w:t>或以上</w:t>
      </w:r>
      <w:r w:rsidRPr="00095D8F">
        <w:rPr>
          <w:rFonts w:ascii="仿宋" w:eastAsia="仿宋" w:hAnsi="仿宋" w:hint="eastAsia"/>
          <w:sz w:val="24"/>
        </w:rPr>
        <w:t>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4750C17A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444A6A">
        <w:rPr>
          <w:rFonts w:ascii="仿宋" w:eastAsia="仿宋" w:hAnsi="仿宋" w:hint="eastAsia"/>
          <w:color w:val="000000"/>
          <w:sz w:val="24"/>
          <w:u w:val="single"/>
        </w:rPr>
        <w:t>5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CA3F25">
        <w:rPr>
          <w:rFonts w:ascii="仿宋" w:eastAsia="仿宋" w:hAnsi="仿宋" w:hint="eastAsia"/>
          <w:color w:val="000000"/>
          <w:sz w:val="24"/>
          <w:u w:val="single"/>
        </w:rPr>
        <w:t>2</w:t>
      </w:r>
      <w:r w:rsidR="00636D63">
        <w:rPr>
          <w:rFonts w:ascii="仿宋" w:eastAsia="仿宋" w:hAnsi="仿宋" w:hint="eastAsia"/>
          <w:color w:val="000000"/>
          <w:sz w:val="24"/>
          <w:u w:val="single"/>
        </w:rPr>
        <w:t>5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lastRenderedPageBreak/>
        <w:t>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7CD622DC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444A6A">
        <w:rPr>
          <w:rFonts w:ascii="仿宋" w:eastAsia="仿宋" w:hAnsi="仿宋" w:hint="eastAsia"/>
          <w:color w:val="000000"/>
          <w:sz w:val="24"/>
        </w:rPr>
        <w:t>5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636D63">
        <w:rPr>
          <w:rFonts w:ascii="仿宋" w:eastAsia="仿宋" w:hAnsi="仿宋" w:hint="eastAsia"/>
          <w:color w:val="000000"/>
          <w:sz w:val="24"/>
        </w:rPr>
        <w:t>22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4C5C2DD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DF3C5F" w:rsidRPr="00DF3C5F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广佛肇高速公路广州市凤凰山隧道段交通工程经常性养护项目（2021～2024年）凤凰山隧道防火板材整改施工分包项目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05"/>
        <w:gridCol w:w="1705"/>
        <w:gridCol w:w="1704"/>
        <w:gridCol w:w="1704"/>
        <w:gridCol w:w="1704"/>
      </w:tblGrid>
      <w:tr w:rsidR="00DF3C5F" w:rsidRPr="00DF3C5F" w14:paraId="02D08FC6" w14:textId="77777777" w:rsidTr="00DF3C5F">
        <w:trPr>
          <w:trHeight w:val="717"/>
        </w:trPr>
        <w:tc>
          <w:tcPr>
            <w:tcW w:w="100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601A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98B1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9092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1BCF" w14:textId="24E4220D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CE42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DF3C5F" w:rsidRPr="00DF3C5F" w14:paraId="4003EDA4" w14:textId="77777777" w:rsidTr="00DF3C5F">
        <w:trPr>
          <w:trHeight w:val="2074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5196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92E1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拆除墙体及屋面泡沫板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92BC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平方米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1DB2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332.00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28FB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旧板材无害化处理；施工单位需拆除及处理废料</w:t>
            </w:r>
          </w:p>
        </w:tc>
      </w:tr>
      <w:tr w:rsidR="00DF3C5F" w:rsidRPr="00DF3C5F" w14:paraId="584E6617" w14:textId="77777777" w:rsidTr="00DF3C5F">
        <w:trPr>
          <w:trHeight w:val="3769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78DA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3FF3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白色岩棉夹芯板安装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37C0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平方米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9EEF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332.00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1D07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燃烧性能等级：A级 板材厚度≥50mm 芯材重量≥80KG/m³ 表面处理：小波纹 压筋；施工单位包工包料</w:t>
            </w:r>
          </w:p>
        </w:tc>
      </w:tr>
      <w:tr w:rsidR="00DF3C5F" w:rsidRPr="00DF3C5F" w14:paraId="5DD875A9" w14:textId="77777777" w:rsidTr="00DF3C5F">
        <w:trPr>
          <w:trHeight w:val="2753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644F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1061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ZC-BVR 1.5mm²电缆敷设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1F60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59F3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200.00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A255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含现场管线敷设安装，及插座开关；灯具利旧；施工单位包工包料</w:t>
            </w:r>
          </w:p>
        </w:tc>
      </w:tr>
      <w:tr w:rsidR="00DF3C5F" w:rsidRPr="00DF3C5F" w14:paraId="7909E830" w14:textId="77777777" w:rsidTr="00DF3C5F">
        <w:trPr>
          <w:trHeight w:val="2753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6CBFB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3220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ZC-BVR 2.5mm²电缆敷设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DC94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E36C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200.00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6EEB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含现场管线敷设安装，及插座开关；灯具利旧；施工单位包工包料</w:t>
            </w:r>
          </w:p>
        </w:tc>
      </w:tr>
      <w:tr w:rsidR="00DF3C5F" w:rsidRPr="00DF3C5F" w14:paraId="5F28DC92" w14:textId="77777777" w:rsidTr="00DF3C5F">
        <w:trPr>
          <w:trHeight w:val="3428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69D5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lastRenderedPageBreak/>
              <w:t>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D589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12回路家用空开强电箱安装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DBB6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A105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3.00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16BB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F区三个仓格各一个，每个含1个32A漏电保护开关，3个16A漏电保护开关；施工单位包工包料</w:t>
            </w:r>
          </w:p>
        </w:tc>
      </w:tr>
      <w:tr w:rsidR="00DF3C5F" w:rsidRPr="00DF3C5F" w14:paraId="79966DFA" w14:textId="77777777" w:rsidTr="00DF3C5F">
        <w:trPr>
          <w:trHeight w:val="1058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C8AC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3D16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仓库视频监控拆除及恢复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3D38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处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9172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3.00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7EE1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施工单位包工包料</w:t>
            </w:r>
          </w:p>
        </w:tc>
      </w:tr>
      <w:tr w:rsidR="00DF3C5F" w:rsidRPr="00DF3C5F" w14:paraId="7B37AF72" w14:textId="77777777" w:rsidTr="00DF3C5F">
        <w:trPr>
          <w:trHeight w:val="139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13EC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0133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拆装过程物资搬迁及成品保护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F1C6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F027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DCFE" w14:textId="77777777" w:rsidR="00DF3C5F" w:rsidRPr="00DF3C5F" w:rsidRDefault="00DF3C5F" w:rsidP="00DF3C5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  <w:r w:rsidRPr="00DF3C5F">
              <w:rPr>
                <w:rFonts w:ascii="宋体" w:hAnsi="宋体" w:cs="Arial" w:hint="eastAsia"/>
                <w:color w:val="000000"/>
                <w:kern w:val="0"/>
                <w:sz w:val="24"/>
              </w:rPr>
              <w:t>施工单位包含拆装及搬运</w:t>
            </w:r>
          </w:p>
        </w:tc>
      </w:tr>
    </w:tbl>
    <w:p w14:paraId="431B5024" w14:textId="77777777" w:rsidR="00DF3C5F" w:rsidRPr="00DF3C5F" w:rsidRDefault="00DF3C5F" w:rsidP="00DF3C5F">
      <w:pPr>
        <w:pStyle w:val="a0"/>
      </w:pPr>
    </w:p>
    <w:sectPr w:rsidR="00DF3C5F" w:rsidRPr="00DF3C5F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3053D"/>
    <w:rsid w:val="00037F88"/>
    <w:rsid w:val="00047343"/>
    <w:rsid w:val="00057E78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E2975"/>
    <w:rsid w:val="000F29D6"/>
    <w:rsid w:val="0011673B"/>
    <w:rsid w:val="00117A32"/>
    <w:rsid w:val="0012156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03AF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A2878"/>
    <w:rsid w:val="002A3476"/>
    <w:rsid w:val="002C429D"/>
    <w:rsid w:val="002D0B9B"/>
    <w:rsid w:val="002D5F6E"/>
    <w:rsid w:val="00311071"/>
    <w:rsid w:val="00321A5E"/>
    <w:rsid w:val="0032672D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60EB"/>
    <w:rsid w:val="00404CEE"/>
    <w:rsid w:val="00412EC7"/>
    <w:rsid w:val="00417747"/>
    <w:rsid w:val="00423586"/>
    <w:rsid w:val="00426B46"/>
    <w:rsid w:val="004274A4"/>
    <w:rsid w:val="00434FA3"/>
    <w:rsid w:val="00443BE7"/>
    <w:rsid w:val="00444A6A"/>
    <w:rsid w:val="00450ECB"/>
    <w:rsid w:val="00492034"/>
    <w:rsid w:val="004B1038"/>
    <w:rsid w:val="004D1731"/>
    <w:rsid w:val="004E5919"/>
    <w:rsid w:val="00503207"/>
    <w:rsid w:val="00513DB0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36D63"/>
    <w:rsid w:val="006556B6"/>
    <w:rsid w:val="00667586"/>
    <w:rsid w:val="006C5C90"/>
    <w:rsid w:val="006D0FFB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8511D"/>
    <w:rsid w:val="0078549D"/>
    <w:rsid w:val="00787BF3"/>
    <w:rsid w:val="00790394"/>
    <w:rsid w:val="007A57B7"/>
    <w:rsid w:val="007A6C09"/>
    <w:rsid w:val="007B1E7D"/>
    <w:rsid w:val="007D241E"/>
    <w:rsid w:val="007D6217"/>
    <w:rsid w:val="00816370"/>
    <w:rsid w:val="00853A30"/>
    <w:rsid w:val="008644E7"/>
    <w:rsid w:val="00872C36"/>
    <w:rsid w:val="008846FB"/>
    <w:rsid w:val="0088737E"/>
    <w:rsid w:val="00892406"/>
    <w:rsid w:val="008B2274"/>
    <w:rsid w:val="008D06C5"/>
    <w:rsid w:val="008D6C83"/>
    <w:rsid w:val="008E7CD8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9E7492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D06CD"/>
    <w:rsid w:val="00B26AE9"/>
    <w:rsid w:val="00B364A3"/>
    <w:rsid w:val="00B47136"/>
    <w:rsid w:val="00B51D03"/>
    <w:rsid w:val="00B83DD6"/>
    <w:rsid w:val="00BB3651"/>
    <w:rsid w:val="00BB4F34"/>
    <w:rsid w:val="00BD44F8"/>
    <w:rsid w:val="00BE4998"/>
    <w:rsid w:val="00BE6E03"/>
    <w:rsid w:val="00BF6F67"/>
    <w:rsid w:val="00C145DD"/>
    <w:rsid w:val="00C23BFE"/>
    <w:rsid w:val="00C32434"/>
    <w:rsid w:val="00C35C19"/>
    <w:rsid w:val="00C81493"/>
    <w:rsid w:val="00C96BAB"/>
    <w:rsid w:val="00CA3F25"/>
    <w:rsid w:val="00CA60C6"/>
    <w:rsid w:val="00CB2437"/>
    <w:rsid w:val="00CD3785"/>
    <w:rsid w:val="00CD4EB9"/>
    <w:rsid w:val="00CE312B"/>
    <w:rsid w:val="00CE67DE"/>
    <w:rsid w:val="00CE6A2C"/>
    <w:rsid w:val="00CF7423"/>
    <w:rsid w:val="00D068C7"/>
    <w:rsid w:val="00D1151F"/>
    <w:rsid w:val="00D70F7A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3C5F"/>
    <w:rsid w:val="00DF442B"/>
    <w:rsid w:val="00E0083E"/>
    <w:rsid w:val="00E076F9"/>
    <w:rsid w:val="00E106AE"/>
    <w:rsid w:val="00E16B9C"/>
    <w:rsid w:val="00E6082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655B6"/>
    <w:rsid w:val="00F74933"/>
    <w:rsid w:val="00F9229D"/>
    <w:rsid w:val="00FA58AC"/>
    <w:rsid w:val="00FB0CE5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5</Pages>
  <Words>204</Words>
  <Characters>1165</Characters>
  <Application>Microsoft Office Word</Application>
  <DocSecurity>0</DocSecurity>
  <Lines>9</Lines>
  <Paragraphs>2</Paragraphs>
  <ScaleCrop>false</ScaleCrop>
  <Company>Microsoft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118</cp:revision>
  <cp:lastPrinted>2023-11-28T08:25:00Z</cp:lastPrinted>
  <dcterms:created xsi:type="dcterms:W3CDTF">2022-10-19T02:55:00Z</dcterms:created>
  <dcterms:modified xsi:type="dcterms:W3CDTF">2024-05-22T07:04:00Z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