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广佛肇高速公路广州市凤凰山隧道段交通工程经常性养护项目（2021~2024年度）路灯控制器采购意向征集公告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jBiNjE3YmM3NjhiOTI2MTRiZDZjM2I5Y2JlZmMifQ=="/>
  </w:docVars>
  <w:rsids>
    <w:rsidRoot w:val="00000000"/>
    <w:rsid w:val="0238751F"/>
    <w:rsid w:val="0A69025B"/>
    <w:rsid w:val="0DA26991"/>
    <w:rsid w:val="12ED5CBA"/>
    <w:rsid w:val="1602382A"/>
    <w:rsid w:val="16DD3EF1"/>
    <w:rsid w:val="1C7A05BE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2024-04-09T07:25:03Z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