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>2022年琶洲大桥维修改造专项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工作站、交换机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238751F"/>
    <w:rsid w:val="070179FE"/>
    <w:rsid w:val="0A69025B"/>
    <w:rsid w:val="0DA26991"/>
    <w:rsid w:val="0E553D23"/>
    <w:rsid w:val="12ED5CBA"/>
    <w:rsid w:val="1602382A"/>
    <w:rsid w:val="1C7A05BE"/>
    <w:rsid w:val="2E0860D1"/>
    <w:rsid w:val="34DB5F68"/>
    <w:rsid w:val="3B684EF2"/>
    <w:rsid w:val="3EFD65C9"/>
    <w:rsid w:val="4044389B"/>
    <w:rsid w:val="41DC184E"/>
    <w:rsid w:val="45A543D0"/>
    <w:rsid w:val="49DC5C4D"/>
    <w:rsid w:val="4F553F32"/>
    <w:rsid w:val="4FD71520"/>
    <w:rsid w:val="52871060"/>
    <w:rsid w:val="54177EBF"/>
    <w:rsid w:val="57BF2D4E"/>
    <w:rsid w:val="58B74CBC"/>
    <w:rsid w:val="60A406DE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2024-04-03T03:29:50Z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