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-打印机维修框架协议采购意向征集公告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111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票务打印机机芯、打印头维修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腾浩SRP320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票务打印机机芯、打印头、换头缆维修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腾浩SRP320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票务打印机机芯、打印头维修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票务打印机手扭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票务打印机电源板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票务打印机字车座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票务打印机打印头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票务打印机机芯、打印头维修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star SP322Ⅱ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HP办公激光机更换定影组件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惠普5200LX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HP办公激光机搓纸轮、分页组件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惠普5200LX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HP办公激光机硒鼓维修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惠普NS1020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办公喷墨打印机打印喷头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佳能IX6780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HP办公激光机维修更换搓纸轮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惠普M202D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佳能办公一体机打印喷头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佳能MX728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佳能办公激光机感应组件维修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佳能LBP3500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办公喷墨打印机墨水更换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佳能ix6780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办公喷墨打印机墨水更换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爱普生L1300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1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HP办公激光机维修电源、进纸组件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惠普P1606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169300.00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4A024E7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BD35513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A367E34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22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2024-03-27T00:44:59Z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