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广州交投集团营运道路2023-2026年度机电养护综合管养项目-广东省连平（赣粤界）至从化公路工程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>车道控制器、车道工控机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I3N2RkNjNkMmQ3Y2I1ZjE0N2ZmZTdkNWY5YmY4ZmIifQ=="/>
  </w:docVars>
  <w:rsids>
    <w:rsidRoot w:val="00000000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L</cp:lastModifiedBy>
  <cp:lastPrinted>2022-10-20T06:50:00Z</cp:lastPrinted>
  <dcterms:modified xsi:type="dcterms:W3CDTF">2024-03-15T02:32:54Z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86C8C61566034A2DA5283FBED3D50AFA</vt:lpwstr>
  </property>
</Properties>
</file>