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路侧读写单元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77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409-2-1-1-3-1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路侧读写单元（含天线控制器）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21000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5.1机械特性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参数 规格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外形尺寸 459×343×110mm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外壳材料 RSU天线底座：不锈钢喷塑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RSU天线外罩：ABS+PC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安装位置 龙门架或路侧杆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安装方式 顶挂或侧挂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天线安装角度 水平±180°,垂直45±25°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5.2微波链路特性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参 数 规格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载波频率 信道1 下行：5.830GHz；上行：5.790 GHz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信道2 下行：5.840GHz；上行：5.800GHz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占用带宽 ≤5MHz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频率容限 ±10×10-6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等效全向辐射功率 ≤+33dBm，软件可调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发射功率稳定性 全温度范围内优于±1.5dB；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杂散发射 30 MHz~ 1000 MHz ≤-36dBm/100kHz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2400 MHz ~ 2483.5 MHz ≤-40dBm/1MHz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3400 MHz ~ 3530 MHz ≤-40dBm/1MHz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5725 MHz ~ 5850 MHz ≤-33dBm/100kHz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其它1 GHz ~ 20 GHz ≤-30dBm/1MHz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邻道泄漏功率比 30dB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天线半功率角 水平面半功率波辦宽度小于38°；垂直面半功率波辦宽度小于45°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天线极化 右旋圆极化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调制方式 ASK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调制度 0.5～0.9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编码方式 FM0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位速率 下行：256 kbit/s；上行：512 kbit/s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位时钟精度 ±100×10-6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接收灵敏度 ≤-107dBm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通信加密 多重DES 算法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唤醒方式 提供15~17个周期14kHz方波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通信检错 CRC16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微波通信距离 ≤20m，可调整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位误码率（B.E.R.） ≤10×10-6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5.3电气特性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参数 规格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电源 交流220V/50Hz，电压适应范围85-300V交流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通信接口 RS232/RS485/RS422@115200波特、以太网、USB1.1或USB2.0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电气接口 2路线圈控制输入、4路光电隔离输入、2路光电隔离输出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其它接口 支持4路PSAM卡、1路SD卡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通信检错 DSRC：CRC16循环冗余校验；RS232/485/RS422：异或和校验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典型交易时间 ≤230ms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防雷 气体放电管、瞬变二极管、温度保险管和压敏电阻组成的三级防雷电路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可靠性 MTBF＞70000h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工作寿命 ≥15 年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5.4环境特性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参数 规格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工作温度 -45℃~+80℃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存储温度 -45℃~+85℃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相对工作湿度 4%~100%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抗电磁干扰 静电8kV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振动 符合GB/T 2423.13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冲击 符合GB/T 2423.6试验Eb和导则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盐雾 符合GB/T 2423.18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雷击 抗4kV 10/200μs雷击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2024-03-15T02:39:44Z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