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ascii="Times New Roman" w:hAnsi="Times New Roman" w:eastAsia="宋体" w:cs="Times New Roman"/>
          <w:b/>
          <w:color w:val="000000"/>
          <w:sz w:val="30"/>
          <w:szCs w:val="30"/>
        </w:rPr>
      </w:pPr>
      <w:r>
        <w:rPr>
          <w:rFonts w:hint="eastAsia" w:cs="Times New Roman"/>
          <w:b/>
          <w:color w:val="000000"/>
          <w:sz w:val="30"/>
          <w:szCs w:val="30"/>
          <w:lang w:val="en-US" w:eastAsia="zh-CN"/>
        </w:rPr>
        <w:t>广东诚泰交通科技发展有限公司安全用品采购框架协议采购意向征集公告</w:t>
      </w:r>
    </w:p>
    <w:p>
      <w:pPr>
        <w:pStyle w:val="2"/>
        <w:rPr>
          <w:rFonts w:hint="default" w:ascii="Times New Roman" w:hAnsi="Times New Roman" w:eastAsia="宋体" w:cs="Times New Roman"/>
          <w:sz w:val="24"/>
          <w:szCs w:val="24"/>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1.1项目名称：广东诚泰交通科技发展有限公司安全用品采购框架协议采购</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lang w:val="en-US" w:eastAsia="zh-CN"/>
        </w:rPr>
      </w:pPr>
      <w:r>
        <w:rPr>
          <w:rFonts w:hint="eastAsia" w:cs="Times New Roman"/>
          <w:bCs/>
          <w:snapToGrid w:val="0"/>
          <w:kern w:val="0"/>
          <w:sz w:val="24"/>
          <w:szCs w:val="24"/>
          <w:lang w:val="en-US" w:eastAsia="zh-CN"/>
        </w:rPr>
        <w:t>详见附件安全框架清单。</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4"/>
        </w:num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包括运输、保险费、税费、试运行及缺陷的维护等一切费用；</w:t>
      </w:r>
    </w:p>
    <w:p>
      <w:pPr>
        <w:pStyle w:val="8"/>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209358.76</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val="en-US" w:eastAsia="zh-CN"/>
        </w:rPr>
        <w:t>技术参数</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8"/>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将附于本公告后的响应回执在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3</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17</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957638088</w:t>
      </w:r>
      <w:r>
        <w:rPr>
          <w:rFonts w:hint="default" w:ascii="Times New Roman" w:hAnsi="Times New Roman" w:eastAsia="宋体" w:cs="Times New Roman"/>
          <w:snapToGrid w:val="0"/>
          <w:color w:val="000000"/>
          <w:kern w:val="0"/>
          <w:sz w:val="24"/>
          <w:szCs w:val="24"/>
        </w:rPr>
        <w:t>@</w:t>
      </w:r>
      <w:r>
        <w:rPr>
          <w:rFonts w:hint="eastAsia" w:cs="Times New Roman"/>
          <w:snapToGrid w:val="0"/>
          <w:color w:val="000000"/>
          <w:kern w:val="0"/>
          <w:sz w:val="24"/>
          <w:szCs w:val="24"/>
          <w:lang w:val="en-US" w:eastAsia="zh-CN"/>
        </w:rPr>
        <w:t>qq</w:t>
      </w:r>
      <w:r>
        <w:rPr>
          <w:rFonts w:hint="default" w:ascii="Times New Roman" w:hAnsi="Times New Roman" w:eastAsia="宋体" w:cs="Times New Roman"/>
          <w:snapToGrid w:val="0"/>
          <w:color w:val="000000"/>
          <w:kern w:val="0"/>
          <w:sz w:val="24"/>
          <w:szCs w:val="24"/>
        </w:rPr>
        <w:t>.com，逾期无效</w:t>
      </w:r>
      <w:r>
        <w:rPr>
          <w:rFonts w:hint="eastAsia" w:cs="Times New Roman"/>
          <w:snapToGrid w:val="0"/>
          <w:color w:val="000000"/>
          <w:kern w:val="0"/>
          <w:sz w:val="24"/>
          <w:szCs w:val="24"/>
          <w:lang w:eastAsia="zh-CN"/>
        </w:rPr>
        <w:t>，</w:t>
      </w:r>
      <w:r>
        <w:rPr>
          <w:rFonts w:hint="eastAsia"/>
          <w:snapToGrid w:val="0"/>
          <w:color w:val="000000"/>
          <w:kern w:val="0"/>
          <w:sz w:val="24"/>
          <w:lang w:val="en-US" w:eastAsia="zh-CN"/>
        </w:rPr>
        <w:t>回执命名“</w:t>
      </w:r>
      <w:r>
        <w:rPr>
          <w:rFonts w:hint="eastAsia"/>
          <w:snapToGrid w:val="0"/>
          <w:color w:val="FF0000"/>
          <w:kern w:val="0"/>
          <w:sz w:val="24"/>
          <w:lang w:val="en-US" w:eastAsia="zh-CN"/>
        </w:rPr>
        <w:t>XX</w:t>
      </w:r>
      <w:r>
        <w:rPr>
          <w:rFonts w:hint="eastAsia" w:eastAsia="宋体"/>
          <w:snapToGrid w:val="0"/>
          <w:color w:val="FF0000"/>
          <w:kern w:val="0"/>
          <w:sz w:val="24"/>
          <w:lang w:val="en-US" w:eastAsia="zh-CN"/>
        </w:rPr>
        <w:t>项目</w:t>
      </w:r>
      <w:r>
        <w:rPr>
          <w:rFonts w:hint="eastAsia"/>
          <w:snapToGrid w:val="0"/>
          <w:color w:val="FF0000"/>
          <w:kern w:val="0"/>
          <w:sz w:val="24"/>
          <w:lang w:val="en-US" w:eastAsia="zh-CN"/>
        </w:rPr>
        <w:t>xx采购xx供应商响应回执</w:t>
      </w:r>
      <w:r>
        <w:rPr>
          <w:rFonts w:hint="eastAsia"/>
          <w:snapToGrid w:val="0"/>
          <w:color w:val="000000"/>
          <w:kern w:val="0"/>
          <w:sz w:val="24"/>
          <w:lang w:val="en-US" w:eastAsia="zh-CN"/>
        </w:rPr>
        <w:t>”</w:t>
      </w:r>
      <w:r>
        <w:rPr>
          <w:rFonts w:hint="default" w:ascii="Times New Roman" w:hAnsi="Times New Roman" w:eastAsia="宋体" w:cs="Times New Roman"/>
          <w:snapToGrid w:val="0"/>
          <w:color w:val="000000"/>
          <w:kern w:val="0"/>
          <w:sz w:val="24"/>
          <w:szCs w:val="24"/>
        </w:rPr>
        <w:t>。采购人在收到响应回执后根据供应商信用信誉等情况进行讨论提议，不再另行发布采购公告。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18"/>
      <w:bookmarkStart w:id="1" w:name="_Toc332793891"/>
      <w:bookmarkStart w:id="2" w:name="_Toc332965960"/>
      <w:r>
        <w:rPr>
          <w:rFonts w:hint="default" w:ascii="Times New Roman" w:hAnsi="Times New Roman" w:eastAsia="宋体" w:cs="Times New Roman"/>
          <w:b/>
          <w:snapToGrid w:val="0"/>
          <w:kern w:val="0"/>
          <w:sz w:val="24"/>
          <w:szCs w:val="24"/>
        </w:rPr>
        <w:t>联系方式</w:t>
      </w:r>
      <w:bookmarkEnd w:id="0"/>
      <w:bookmarkEnd w:id="1"/>
      <w:bookmarkEnd w:id="2"/>
      <w:bookmarkStart w:id="3" w:name="_GoBack"/>
      <w:bookmarkEnd w:id="3"/>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卢</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14</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CEC06D5F"/>
    <w:multiLevelType w:val="singleLevel"/>
    <w:tmpl w:val="CEC06D5F"/>
    <w:lvl w:ilvl="0" w:tentative="0">
      <w:start w:val="1"/>
      <w:numFmt w:val="decimal"/>
      <w:suff w:val="nothing"/>
      <w:lvlText w:val="（%1）"/>
      <w:lvlJc w:val="left"/>
    </w:lvl>
  </w:abstractNum>
  <w:abstractNum w:abstractNumId="2">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4"/>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5"/>
      <w:suff w:val="nothing"/>
      <w:lvlText w:val="%1.%2.%3 "/>
      <w:lvlJc w:val="left"/>
      <w:pPr>
        <w:ind w:left="142" w:firstLine="0"/>
      </w:pPr>
    </w:lvl>
    <w:lvl w:ilvl="3" w:tentative="0">
      <w:start w:val="1"/>
      <w:numFmt w:val="decimal"/>
      <w:lvlRestart w:val="1"/>
      <w:pStyle w:val="6"/>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7"/>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NiMjBiNjE3YmM3NjhiOTI2MTRiZDZjM2I5Y2JlZmM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2CF2D69"/>
    <w:rsid w:val="02E72D8C"/>
    <w:rsid w:val="03393105"/>
    <w:rsid w:val="046B1D8B"/>
    <w:rsid w:val="046E3765"/>
    <w:rsid w:val="05FC2DA4"/>
    <w:rsid w:val="06622CB2"/>
    <w:rsid w:val="06A411DD"/>
    <w:rsid w:val="072D08E0"/>
    <w:rsid w:val="083A6841"/>
    <w:rsid w:val="08EE3671"/>
    <w:rsid w:val="09293C1C"/>
    <w:rsid w:val="092A167C"/>
    <w:rsid w:val="0A310FDA"/>
    <w:rsid w:val="0A533E8A"/>
    <w:rsid w:val="0A634ED8"/>
    <w:rsid w:val="0A69025B"/>
    <w:rsid w:val="0AB539B9"/>
    <w:rsid w:val="0B6F56A1"/>
    <w:rsid w:val="0B867103"/>
    <w:rsid w:val="0C397098"/>
    <w:rsid w:val="0DA26991"/>
    <w:rsid w:val="0ECB4993"/>
    <w:rsid w:val="112A7044"/>
    <w:rsid w:val="118E5A06"/>
    <w:rsid w:val="123D1FC9"/>
    <w:rsid w:val="12ED5CBA"/>
    <w:rsid w:val="13AA7D91"/>
    <w:rsid w:val="140B63F8"/>
    <w:rsid w:val="14C447F8"/>
    <w:rsid w:val="156452D7"/>
    <w:rsid w:val="17471A1A"/>
    <w:rsid w:val="176F6C9D"/>
    <w:rsid w:val="17936E30"/>
    <w:rsid w:val="18606150"/>
    <w:rsid w:val="19B32EC3"/>
    <w:rsid w:val="1A071A40"/>
    <w:rsid w:val="1A786886"/>
    <w:rsid w:val="1CC7757C"/>
    <w:rsid w:val="1D5379E4"/>
    <w:rsid w:val="1DC008E5"/>
    <w:rsid w:val="1DD86320"/>
    <w:rsid w:val="1EFF5193"/>
    <w:rsid w:val="1F3E25C9"/>
    <w:rsid w:val="1F8905C9"/>
    <w:rsid w:val="1F9A0F77"/>
    <w:rsid w:val="1FEF3071"/>
    <w:rsid w:val="20205D7D"/>
    <w:rsid w:val="2031368A"/>
    <w:rsid w:val="2039362C"/>
    <w:rsid w:val="217E1CFE"/>
    <w:rsid w:val="24875F4B"/>
    <w:rsid w:val="25D6438C"/>
    <w:rsid w:val="25E92311"/>
    <w:rsid w:val="26445799"/>
    <w:rsid w:val="28126A09"/>
    <w:rsid w:val="29B42C36"/>
    <w:rsid w:val="2A6117E0"/>
    <w:rsid w:val="2A8940C2"/>
    <w:rsid w:val="2A9C2048"/>
    <w:rsid w:val="2B975488"/>
    <w:rsid w:val="2BB05A29"/>
    <w:rsid w:val="2BBE1469"/>
    <w:rsid w:val="2BCA739A"/>
    <w:rsid w:val="2D393A69"/>
    <w:rsid w:val="2D646BD6"/>
    <w:rsid w:val="2E0860D1"/>
    <w:rsid w:val="2E402CEA"/>
    <w:rsid w:val="2E5A20BA"/>
    <w:rsid w:val="2ECB5FE2"/>
    <w:rsid w:val="31F44517"/>
    <w:rsid w:val="325C5786"/>
    <w:rsid w:val="337322A8"/>
    <w:rsid w:val="33D53A32"/>
    <w:rsid w:val="34403FA4"/>
    <w:rsid w:val="34DB5F68"/>
    <w:rsid w:val="35912415"/>
    <w:rsid w:val="371778DF"/>
    <w:rsid w:val="37E62326"/>
    <w:rsid w:val="38A511DA"/>
    <w:rsid w:val="3A1B67E7"/>
    <w:rsid w:val="3A7D6982"/>
    <w:rsid w:val="3C047712"/>
    <w:rsid w:val="3CCC5DA0"/>
    <w:rsid w:val="3CD77495"/>
    <w:rsid w:val="3D4445A5"/>
    <w:rsid w:val="3DC27043"/>
    <w:rsid w:val="3DD1395F"/>
    <w:rsid w:val="3E8C010F"/>
    <w:rsid w:val="3EFD65C9"/>
    <w:rsid w:val="3F1831BA"/>
    <w:rsid w:val="400E2C48"/>
    <w:rsid w:val="403A795B"/>
    <w:rsid w:val="4044389B"/>
    <w:rsid w:val="40C03B09"/>
    <w:rsid w:val="42100EF9"/>
    <w:rsid w:val="42925DB2"/>
    <w:rsid w:val="42D40179"/>
    <w:rsid w:val="434B112E"/>
    <w:rsid w:val="443D1A3B"/>
    <w:rsid w:val="4504286C"/>
    <w:rsid w:val="46C97C03"/>
    <w:rsid w:val="471A188F"/>
    <w:rsid w:val="472B5FAC"/>
    <w:rsid w:val="483F34F7"/>
    <w:rsid w:val="48AD79E8"/>
    <w:rsid w:val="48F03340"/>
    <w:rsid w:val="4908486B"/>
    <w:rsid w:val="49B06B1E"/>
    <w:rsid w:val="49DC5C4D"/>
    <w:rsid w:val="4A44006F"/>
    <w:rsid w:val="4B3450B1"/>
    <w:rsid w:val="4BAE4378"/>
    <w:rsid w:val="4BFB311F"/>
    <w:rsid w:val="4DA31AFF"/>
    <w:rsid w:val="4DAE5A6A"/>
    <w:rsid w:val="4DB34E2F"/>
    <w:rsid w:val="4FA7135F"/>
    <w:rsid w:val="50DE6FEF"/>
    <w:rsid w:val="513444D8"/>
    <w:rsid w:val="515756D7"/>
    <w:rsid w:val="517A69A0"/>
    <w:rsid w:val="52871060"/>
    <w:rsid w:val="52ED4007"/>
    <w:rsid w:val="54210D44"/>
    <w:rsid w:val="54227B28"/>
    <w:rsid w:val="55A27C63"/>
    <w:rsid w:val="55A710AE"/>
    <w:rsid w:val="560F1B9D"/>
    <w:rsid w:val="57BF2D4E"/>
    <w:rsid w:val="58AA680B"/>
    <w:rsid w:val="58B74CBC"/>
    <w:rsid w:val="59671403"/>
    <w:rsid w:val="598A3C77"/>
    <w:rsid w:val="5B0418D0"/>
    <w:rsid w:val="5B2814D9"/>
    <w:rsid w:val="5D4D1D73"/>
    <w:rsid w:val="5D972077"/>
    <w:rsid w:val="5E8E770E"/>
    <w:rsid w:val="623B7383"/>
    <w:rsid w:val="63166D1A"/>
    <w:rsid w:val="65922BE0"/>
    <w:rsid w:val="65CF770C"/>
    <w:rsid w:val="65E57A6B"/>
    <w:rsid w:val="680622D3"/>
    <w:rsid w:val="6AB242D2"/>
    <w:rsid w:val="6AC87D14"/>
    <w:rsid w:val="6AF27A26"/>
    <w:rsid w:val="6B2D401B"/>
    <w:rsid w:val="6B557E6C"/>
    <w:rsid w:val="6B686E01"/>
    <w:rsid w:val="6C083654"/>
    <w:rsid w:val="6C094604"/>
    <w:rsid w:val="6C751B3B"/>
    <w:rsid w:val="6CF1498D"/>
    <w:rsid w:val="6DC37643"/>
    <w:rsid w:val="6E182D60"/>
    <w:rsid w:val="6E354925"/>
    <w:rsid w:val="6E4A295F"/>
    <w:rsid w:val="6EAE5472"/>
    <w:rsid w:val="6ED924EF"/>
    <w:rsid w:val="6FE03650"/>
    <w:rsid w:val="70926DFA"/>
    <w:rsid w:val="710B2708"/>
    <w:rsid w:val="724471CD"/>
    <w:rsid w:val="734653CB"/>
    <w:rsid w:val="74963E13"/>
    <w:rsid w:val="75292AD1"/>
    <w:rsid w:val="7553467E"/>
    <w:rsid w:val="760D37CC"/>
    <w:rsid w:val="79870010"/>
    <w:rsid w:val="79E2018B"/>
    <w:rsid w:val="7C7F737F"/>
    <w:rsid w:val="7CF20C2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5"/>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5">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6">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7">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paragraph" w:styleId="3">
    <w:name w:val="Body Text Indent"/>
    <w:basedOn w:val="1"/>
    <w:autoRedefine/>
    <w:qFormat/>
    <w:uiPriority w:val="0"/>
    <w:pPr>
      <w:spacing w:after="120"/>
      <w:ind w:left="420" w:leftChars="200"/>
    </w:pPr>
    <w:rPr>
      <w:lang w:val="zh-CN"/>
    </w:rPr>
  </w:style>
  <w:style w:type="paragraph" w:styleId="8">
    <w:name w:val="Normal Indent"/>
    <w:basedOn w:val="1"/>
    <w:autoRedefine/>
    <w:qFormat/>
    <w:uiPriority w:val="99"/>
    <w:pPr>
      <w:ind w:firstLine="420" w:firstLineChars="200"/>
    </w:pPr>
  </w:style>
  <w:style w:type="paragraph" w:styleId="9">
    <w:name w:val="Plain Text"/>
    <w:basedOn w:val="1"/>
    <w:next w:val="1"/>
    <w:autoRedefine/>
    <w:qFormat/>
    <w:uiPriority w:val="0"/>
    <w:rPr>
      <w:rFonts w:ascii="宋体" w:hAnsi="Courier New"/>
      <w:szCs w:val="20"/>
    </w:rPr>
  </w:style>
  <w:style w:type="paragraph" w:styleId="10">
    <w:name w:val="Balloon Text"/>
    <w:basedOn w:val="1"/>
    <w:link w:val="39"/>
    <w:autoRedefine/>
    <w:qFormat/>
    <w:uiPriority w:val="0"/>
    <w:rPr>
      <w:sz w:val="18"/>
      <w:szCs w:val="18"/>
    </w:rPr>
  </w:style>
  <w:style w:type="paragraph" w:styleId="11">
    <w:name w:val="footer"/>
    <w:basedOn w:val="1"/>
    <w:link w:val="16"/>
    <w:autoRedefine/>
    <w:qFormat/>
    <w:uiPriority w:val="0"/>
    <w:pPr>
      <w:tabs>
        <w:tab w:val="center" w:pos="4153"/>
        <w:tab w:val="right" w:pos="8306"/>
      </w:tabs>
      <w:snapToGrid w:val="0"/>
      <w:jc w:val="left"/>
    </w:pPr>
    <w:rPr>
      <w:sz w:val="18"/>
      <w:szCs w:val="18"/>
    </w:rPr>
  </w:style>
  <w:style w:type="paragraph" w:styleId="12">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15">
    <w:name w:val="页眉 Char"/>
    <w:basedOn w:val="14"/>
    <w:link w:val="12"/>
    <w:autoRedefine/>
    <w:qFormat/>
    <w:uiPriority w:val="0"/>
    <w:rPr>
      <w:kern w:val="2"/>
      <w:sz w:val="18"/>
      <w:szCs w:val="18"/>
    </w:rPr>
  </w:style>
  <w:style w:type="character" w:customStyle="1" w:styleId="16">
    <w:name w:val="页脚 Char"/>
    <w:basedOn w:val="14"/>
    <w:link w:val="11"/>
    <w:autoRedefine/>
    <w:qFormat/>
    <w:uiPriority w:val="0"/>
    <w:rPr>
      <w:kern w:val="2"/>
      <w:sz w:val="18"/>
      <w:szCs w:val="18"/>
    </w:rPr>
  </w:style>
  <w:style w:type="character" w:customStyle="1" w:styleId="17">
    <w:name w:val="标题 2 Char"/>
    <w:basedOn w:val="14"/>
    <w:link w:val="4"/>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5"/>
    <w:autoRedefine/>
    <w:qFormat/>
    <w:uiPriority w:val="0"/>
    <w:rPr>
      <w:rFonts w:ascii="Book Antiqua" w:hAnsi="Book Antiqua" w:eastAsia="黑体" w:cs="宋体"/>
      <w:sz w:val="32"/>
      <w:szCs w:val="32"/>
    </w:rPr>
  </w:style>
  <w:style w:type="character" w:customStyle="1" w:styleId="19">
    <w:name w:val="标题 4 Char"/>
    <w:basedOn w:val="14"/>
    <w:link w:val="6"/>
    <w:autoRedefine/>
    <w:qFormat/>
    <w:uiPriority w:val="0"/>
    <w:rPr>
      <w:rFonts w:ascii="Book Antiqua" w:hAnsi="Book Antiqua" w:eastAsia="黑体" w:cs="宋体"/>
      <w:sz w:val="28"/>
      <w:szCs w:val="28"/>
    </w:rPr>
  </w:style>
  <w:style w:type="character" w:customStyle="1" w:styleId="20">
    <w:name w:val="标题 5 Char"/>
    <w:basedOn w:val="14"/>
    <w:link w:val="7"/>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7"/>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10"/>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417</Words>
  <Characters>478</Characters>
  <Lines>61</Lines>
  <Paragraphs>17</Paragraphs>
  <TotalTime>7</TotalTime>
  <ScaleCrop>false</ScaleCrop>
  <LinksUpToDate>false</LinksUpToDate>
  <CharactersWithSpaces>535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卢斌</cp:lastModifiedBy>
  <cp:lastPrinted>2022-10-20T06:50:00Z</cp:lastPrinted>
  <dcterms:modified xsi:type="dcterms:W3CDTF">2024-03-14T03:03:54Z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B75484C30A0D48A998196F431A9A3E69</vt:lpwstr>
  </property>
</Properties>
</file>