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新光快速路综合管养项目2023-2026年度-固定软件维护与设备日常巡检保养-路面网络球型摄像机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48593E"/>
    <w:rsid w:val="21000D3E"/>
    <w:rsid w:val="236F5BB1"/>
    <w:rsid w:val="238E55FF"/>
    <w:rsid w:val="24DA36CB"/>
    <w:rsid w:val="27C70430"/>
    <w:rsid w:val="2BBD70EE"/>
    <w:rsid w:val="2BF13405"/>
    <w:rsid w:val="2E0860D1"/>
    <w:rsid w:val="321A4E65"/>
    <w:rsid w:val="334C13C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5A6A33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2024-03-13T08:57:22Z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