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广州黄埔大桥龙头山隧道洞外监控设施改造工程电缆采购意向征集公告</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lang w:val="en-US" w:eastAsia="zh-CN" w:bidi="ar-SA"/>
        </w:rPr>
        <w:t>1.</w:t>
      </w: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w:t>
      </w:r>
      <w:r>
        <w:rPr>
          <w:rFonts w:hint="eastAsia" w:ascii="Times New Roman" w:hAnsi="Times New Roman" w:eastAsia="宋体" w:cs="Times New Roman"/>
          <w:bCs/>
          <w:snapToGrid w:val="0"/>
          <w:kern w:val="0"/>
          <w:sz w:val="24"/>
          <w:szCs w:val="24"/>
        </w:rPr>
        <w:t>广州黄埔大桥龙头山隧道洞外监控设施改造工程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0"/>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kern w:val="2"/>
          <w:sz w:val="24"/>
          <w:szCs w:val="24"/>
          <w:lang w:val="en-US" w:eastAsia="zh-CN" w:bidi="ar-SA"/>
        </w:rPr>
        <w:t>2.</w:t>
      </w:r>
      <w:r>
        <w:rPr>
          <w:rFonts w:hint="default" w:ascii="Times New Roman" w:hAnsi="Times New Roman" w:eastAsia="宋体" w:cs="Times New Roman"/>
          <w:b/>
          <w:snapToGrid w:val="0"/>
          <w:kern w:val="0"/>
          <w:sz w:val="24"/>
          <w:szCs w:val="24"/>
        </w:rPr>
        <w:t>具体工程量清单</w:t>
      </w:r>
    </w:p>
    <w:tbl>
      <w:tblPr>
        <w:tblStyle w:val="14"/>
        <w:tblW w:w="8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0"/>
        <w:gridCol w:w="2248"/>
        <w:gridCol w:w="1485"/>
        <w:gridCol w:w="933"/>
        <w:gridCol w:w="850"/>
        <w:gridCol w:w="19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2248"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材料名称</w:t>
            </w:r>
          </w:p>
        </w:tc>
        <w:tc>
          <w:tcPr>
            <w:tcW w:w="1485"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933"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944"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1300"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 w:val="18"/>
                <w:szCs w:val="18"/>
                <w:lang w:val="en-US" w:eastAsia="zh-CN"/>
              </w:rPr>
              <w:t>807-8-1-1</w:t>
            </w:r>
          </w:p>
        </w:tc>
        <w:tc>
          <w:tcPr>
            <w:tcW w:w="2248"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r>
              <w:rPr>
                <w:rFonts w:hint="eastAsia" w:hAnsiTheme="minorEastAsia" w:eastAsiaTheme="minorEastAsia"/>
                <w:sz w:val="18"/>
                <w:szCs w:val="18"/>
                <w:lang w:val="en-US" w:eastAsia="zh-CN"/>
              </w:rPr>
              <w:t>电力电缆ZR-VV-1KV-3×4</w:t>
            </w:r>
          </w:p>
        </w:tc>
        <w:tc>
          <w:tcPr>
            <w:tcW w:w="1485" w:type="dxa"/>
            <w:shd w:val="clear" w:color="auto" w:fill="auto"/>
            <w:vAlign w:val="center"/>
          </w:tcPr>
          <w:p>
            <w:pPr>
              <w:spacing w:beforeLines="50" w:afterLines="50" w:line="240" w:lineRule="auto"/>
              <w:jc w:val="center"/>
              <w:rPr>
                <w:rFonts w:hint="default" w:ascii="Times New Roman" w:hAnsi="Times New Roman" w:eastAsia="宋体" w:cs="Times New Roman"/>
                <w:sz w:val="21"/>
                <w:szCs w:val="21"/>
                <w:lang w:val="en-US" w:eastAsia="zh-CN"/>
              </w:rPr>
            </w:pPr>
          </w:p>
        </w:tc>
        <w:tc>
          <w:tcPr>
            <w:tcW w:w="933"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m</w:t>
            </w:r>
          </w:p>
        </w:tc>
        <w:tc>
          <w:tcPr>
            <w:tcW w:w="850" w:type="dxa"/>
            <w:shd w:val="clear" w:color="auto" w:fill="auto"/>
            <w:vAlign w:val="center"/>
          </w:tcPr>
          <w:p>
            <w:pPr>
              <w:keepNext w:val="0"/>
              <w:keepLines w:val="0"/>
              <w:widowControl/>
              <w:suppressLineNumbers w:val="0"/>
              <w:jc w:val="center"/>
              <w:textAlignment w:val="center"/>
              <w:rPr>
                <w:rFonts w:hint="eastAsia" w:ascii="Times New Roman" w:hAnsi="Times New Roman" w:eastAsia="宋体" w:cs="Times New Roman"/>
                <w:sz w:val="21"/>
                <w:szCs w:val="21"/>
                <w:lang w:val="en-US" w:eastAsia="zh-CN"/>
              </w:rPr>
            </w:pPr>
            <w:r>
              <w:rPr>
                <w:rFonts w:hint="eastAsia" w:ascii="宋体" w:hAnsi="宋体" w:eastAsia="宋体" w:cs="宋体"/>
                <w:i w:val="0"/>
                <w:iCs w:val="0"/>
                <w:color w:val="000000"/>
                <w:kern w:val="0"/>
                <w:sz w:val="16"/>
                <w:szCs w:val="16"/>
                <w:u w:val="none"/>
                <w:lang w:val="en-US" w:eastAsia="zh-CN" w:bidi="ar"/>
              </w:rPr>
              <w:t>600</w:t>
            </w:r>
          </w:p>
        </w:tc>
        <w:tc>
          <w:tcPr>
            <w:tcW w:w="1944" w:type="dxa"/>
            <w:shd w:val="clear" w:color="auto" w:fill="auto"/>
            <w:vAlign w:val="center"/>
          </w:tcPr>
          <w:p>
            <w:pPr>
              <w:spacing w:beforeLines="50" w:afterLines="50" w:line="240" w:lineRule="auto"/>
              <w:jc w:val="center"/>
              <w:rPr>
                <w:rFonts w:hint="default" w:ascii="Times New Roman" w:cs="Times New Roman" w:hAnsiTheme="minorEastAsia" w:eastAsiaTheme="minorEastAsia"/>
                <w:kern w:val="2"/>
                <w:sz w:val="18"/>
                <w:szCs w:val="18"/>
                <w:lang w:val="en-US" w:eastAsia="zh-CN" w:bidi="ar-SA"/>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3"/>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3"/>
        </w:numPr>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7560.00</w:t>
      </w:r>
      <w:r>
        <w:rPr>
          <w:rFonts w:hint="default" w:ascii="Times New Roman" w:hAnsi="Times New Roman" w:eastAsia="宋体" w:cs="Times New Roman"/>
          <w:bCs/>
          <w:snapToGrid w:val="0"/>
          <w:kern w:val="0"/>
          <w:sz w:val="24"/>
          <w:szCs w:val="24"/>
        </w:rPr>
        <w:t>元。</w:t>
      </w:r>
    </w:p>
    <w:p>
      <w:pPr>
        <w:numPr>
          <w:ilvl w:val="0"/>
          <w:numId w:val="0"/>
        </w:numPr>
        <w:topLinePunct/>
        <w:spacing w:line="360" w:lineRule="auto"/>
        <w:outlineLvl w:val="1"/>
        <w:rPr>
          <w:rFonts w:hint="default"/>
        </w:rPr>
      </w:pPr>
      <w:r>
        <w:rPr>
          <w:rFonts w:hint="eastAsia" w:cs="Times New Roman"/>
          <w:b/>
          <w:bCs/>
          <w:kern w:val="2"/>
          <w:sz w:val="24"/>
          <w:szCs w:val="24"/>
          <w:lang w:val="en-US" w:eastAsia="zh-CN" w:bidi="ar-SA"/>
        </w:rPr>
        <w:t>3</w:t>
      </w:r>
      <w:r>
        <w:rPr>
          <w:rFonts w:hint="default" w:ascii="Times New Roman" w:hAnsi="Times New Roman" w:eastAsia="宋体" w:cs="Times New Roman"/>
          <w:b/>
          <w:bCs/>
          <w:kern w:val="2"/>
          <w:sz w:val="21"/>
          <w:szCs w:val="24"/>
          <w:lang w:val="en-US" w:eastAsia="zh-CN" w:bidi="ar-SA"/>
        </w:rPr>
        <w:t>.</w:t>
      </w: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bidi="ar-SA"/>
        </w:rPr>
        <w:t>4</w:t>
      </w:r>
      <w:r>
        <w:rPr>
          <w:rFonts w:hint="default" w:ascii="Times New Roman" w:hAnsi="Times New Roman" w:eastAsia="宋体" w:cs="Times New Roman"/>
          <w:b/>
          <w:snapToGrid w:val="0"/>
          <w:kern w:val="0"/>
          <w:sz w:val="24"/>
          <w:szCs w:val="24"/>
          <w:lang w:val="en-US" w:eastAsia="zh-CN" w:bidi="ar-SA"/>
        </w:rPr>
        <w:t>.</w:t>
      </w: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w:t>
      </w:r>
      <w:r>
        <w:rPr>
          <w:rFonts w:hint="eastAsia" w:cs="Times New Roman"/>
          <w:color w:val="000000"/>
          <w:sz w:val="24"/>
          <w:szCs w:val="24"/>
          <w:lang w:val="en-US" w:eastAsia="zh-CN"/>
        </w:rPr>
        <w:t>+营业执照</w:t>
      </w:r>
      <w:r>
        <w:rPr>
          <w:rFonts w:hint="default" w:ascii="Times New Roman" w:hAnsi="Times New Roman" w:eastAsia="宋体" w:cs="Times New Roman"/>
          <w:color w:val="000000"/>
          <w:sz w:val="24"/>
          <w:szCs w:val="24"/>
        </w:rPr>
        <w:t>在</w:t>
      </w:r>
      <w:r>
        <w:rPr>
          <w:rFonts w:hint="default" w:ascii="Times New Roman" w:hAnsi="Times New Roman" w:eastAsia="宋体" w:cs="Times New Roman"/>
          <w:color w:val="000000"/>
          <w:sz w:val="24"/>
          <w:szCs w:val="24"/>
          <w:u w:val="single"/>
        </w:rPr>
        <w:t>202</w:t>
      </w:r>
      <w:r>
        <w:rPr>
          <w:rFonts w:hint="eastAsia" w:cs="Times New Roman"/>
          <w:color w:val="000000"/>
          <w:sz w:val="24"/>
          <w:szCs w:val="24"/>
          <w:u w:val="single"/>
          <w:lang w:val="en-US" w:eastAsia="zh-CN"/>
        </w:rPr>
        <w:t>4</w:t>
      </w:r>
      <w:r>
        <w:rPr>
          <w:rFonts w:hint="default" w:ascii="Times New Roman" w:hAnsi="Times New Roman" w:eastAsia="宋体" w:cs="Times New Roman"/>
          <w:color w:val="000000"/>
          <w:sz w:val="24"/>
          <w:szCs w:val="24"/>
          <w:u w:val="single"/>
        </w:rPr>
        <w:t>年</w:t>
      </w:r>
      <w:r>
        <w:rPr>
          <w:rFonts w:hint="eastAsia" w:cs="Times New Roman"/>
          <w:color w:val="000000"/>
          <w:sz w:val="24"/>
          <w:szCs w:val="24"/>
          <w:u w:val="single"/>
          <w:lang w:val="en-US" w:eastAsia="zh-CN"/>
        </w:rPr>
        <w:t>3</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逾期无效。采购人在收到响应回执后根据供应商信用信誉等情况进行讨论提议，不再另行发布采购公告。</w:t>
      </w:r>
      <w:bookmarkStart w:id="3" w:name="_GoBack"/>
      <w:bookmarkEnd w:id="3"/>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18"/>
      <w:bookmarkStart w:id="1" w:name="_Toc332793891"/>
      <w:bookmarkStart w:id="2" w:name="_Toc332965960"/>
      <w:r>
        <w:rPr>
          <w:rFonts w:hint="default" w:ascii="Times New Roman" w:hAnsi="Times New Roman" w:eastAsia="宋体" w:cs="Times New Roman"/>
          <w:b/>
          <w:snapToGrid w:val="0"/>
          <w:kern w:val="0"/>
          <w:sz w:val="24"/>
          <w:szCs w:val="24"/>
          <w:lang w:val="en-US" w:eastAsia="zh-CN" w:bidi="ar-SA"/>
        </w:rPr>
        <w:t>5.</w:t>
      </w:r>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w:t>
      </w:r>
      <w:r>
        <w:rPr>
          <w:rFonts w:hint="eastAsia" w:cs="Times New Roman"/>
          <w:color w:val="000000"/>
          <w:sz w:val="24"/>
          <w:szCs w:val="24"/>
          <w:lang w:val="en-US" w:eastAsia="zh-CN"/>
        </w:rPr>
        <w:t>4</w:t>
      </w:r>
      <w:r>
        <w:rPr>
          <w:rFonts w:hint="default" w:ascii="Times New Roman" w:hAnsi="Times New Roman" w:eastAsia="宋体" w:cs="Times New Roman"/>
          <w:color w:val="000000"/>
          <w:sz w:val="24"/>
          <w:szCs w:val="24"/>
        </w:rPr>
        <w:t>年</w:t>
      </w:r>
      <w:r>
        <w:rPr>
          <w:rFonts w:hint="eastAsia" w:cs="Times New Roman"/>
          <w:color w:val="000000"/>
          <w:sz w:val="24"/>
          <w:szCs w:val="24"/>
          <w:lang w:val="en-US" w:eastAsia="zh-CN"/>
        </w:rPr>
        <w:t>3</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13</w:t>
      </w:r>
      <w:r>
        <w:rPr>
          <w:rFonts w:hint="default" w:ascii="Times New Roman" w:hAnsi="Times New Roman" w:eastAsia="宋体" w:cs="Times New Roman"/>
          <w:color w:val="000000"/>
          <w:sz w:val="24"/>
          <w:szCs w:val="24"/>
        </w:rPr>
        <w:t>日</w:t>
      </w:r>
    </w:p>
    <w:sectPr>
      <w:pgSz w:w="11906" w:h="16838"/>
      <w:pgMar w:top="1157" w:right="1800" w:bottom="110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06D5F"/>
    <w:multiLevelType w:val="singleLevel"/>
    <w:tmpl w:val="CEC06D5F"/>
    <w:lvl w:ilvl="0" w:tentative="0">
      <w:start w:val="1"/>
      <w:numFmt w:val="decimal"/>
      <w:suff w:val="nothing"/>
      <w:lvlText w:val="（%1）"/>
      <w:lvlJc w:val="left"/>
    </w:lvl>
  </w:abstractNum>
  <w:abstractNum w:abstractNumId="1">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6"/>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30"/>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6"/>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7"/>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2">
    <w:nsid w:val="6E230785"/>
    <w:multiLevelType w:val="multilevel"/>
    <w:tmpl w:val="6E230785"/>
    <w:lvl w:ilvl="0" w:tentative="0">
      <w:start w:val="1"/>
      <w:numFmt w:val="bullet"/>
      <w:pStyle w:val="35"/>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2"/>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3"/>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4"/>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9"/>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1"/>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7"/>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8"/>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3393105"/>
    <w:rsid w:val="03563CB7"/>
    <w:rsid w:val="046B1D8B"/>
    <w:rsid w:val="046E3765"/>
    <w:rsid w:val="05D76CA1"/>
    <w:rsid w:val="05FC2DA4"/>
    <w:rsid w:val="06622CB2"/>
    <w:rsid w:val="06A411DD"/>
    <w:rsid w:val="072D08E0"/>
    <w:rsid w:val="083A6841"/>
    <w:rsid w:val="08CF1E16"/>
    <w:rsid w:val="08EE3671"/>
    <w:rsid w:val="09117B80"/>
    <w:rsid w:val="09293C1C"/>
    <w:rsid w:val="092A167C"/>
    <w:rsid w:val="0A310FDA"/>
    <w:rsid w:val="0A634ED8"/>
    <w:rsid w:val="0A69025B"/>
    <w:rsid w:val="0AB539B9"/>
    <w:rsid w:val="0B867103"/>
    <w:rsid w:val="0C397098"/>
    <w:rsid w:val="0DA26991"/>
    <w:rsid w:val="0E3A4B3B"/>
    <w:rsid w:val="0ECB4993"/>
    <w:rsid w:val="112A7044"/>
    <w:rsid w:val="123D1FC9"/>
    <w:rsid w:val="12ED5CBA"/>
    <w:rsid w:val="140B63F8"/>
    <w:rsid w:val="142F0FB1"/>
    <w:rsid w:val="14C447F8"/>
    <w:rsid w:val="156452D7"/>
    <w:rsid w:val="15983E83"/>
    <w:rsid w:val="176F6C9D"/>
    <w:rsid w:val="17936E30"/>
    <w:rsid w:val="185145F5"/>
    <w:rsid w:val="18606150"/>
    <w:rsid w:val="18E02F28"/>
    <w:rsid w:val="19B32EC3"/>
    <w:rsid w:val="19EC0A79"/>
    <w:rsid w:val="1A786886"/>
    <w:rsid w:val="1C654B13"/>
    <w:rsid w:val="1CC7757C"/>
    <w:rsid w:val="1D5379E4"/>
    <w:rsid w:val="1DC008E5"/>
    <w:rsid w:val="1DD86320"/>
    <w:rsid w:val="1EFF5193"/>
    <w:rsid w:val="1F3E25C9"/>
    <w:rsid w:val="1F8905C9"/>
    <w:rsid w:val="1F9A0F77"/>
    <w:rsid w:val="1FEF3071"/>
    <w:rsid w:val="20205D7D"/>
    <w:rsid w:val="2031368A"/>
    <w:rsid w:val="2039362C"/>
    <w:rsid w:val="23A93537"/>
    <w:rsid w:val="24875F4B"/>
    <w:rsid w:val="25D6438C"/>
    <w:rsid w:val="25E92311"/>
    <w:rsid w:val="26445799"/>
    <w:rsid w:val="28126A09"/>
    <w:rsid w:val="29325D7D"/>
    <w:rsid w:val="29B42C36"/>
    <w:rsid w:val="2A6117E0"/>
    <w:rsid w:val="2A8940C2"/>
    <w:rsid w:val="2A9C2048"/>
    <w:rsid w:val="2AD229EB"/>
    <w:rsid w:val="2B5411B0"/>
    <w:rsid w:val="2B975488"/>
    <w:rsid w:val="2BB05A29"/>
    <w:rsid w:val="2BBE1469"/>
    <w:rsid w:val="2CDE1CDD"/>
    <w:rsid w:val="2D393A69"/>
    <w:rsid w:val="2E0860D1"/>
    <w:rsid w:val="2E402CEA"/>
    <w:rsid w:val="2E5A20BA"/>
    <w:rsid w:val="2ECB5FE2"/>
    <w:rsid w:val="2F2514AB"/>
    <w:rsid w:val="31F44517"/>
    <w:rsid w:val="337322A8"/>
    <w:rsid w:val="33923E93"/>
    <w:rsid w:val="33D53A32"/>
    <w:rsid w:val="34403FA4"/>
    <w:rsid w:val="34DB5F68"/>
    <w:rsid w:val="35912415"/>
    <w:rsid w:val="371778DF"/>
    <w:rsid w:val="37E62326"/>
    <w:rsid w:val="38A511DA"/>
    <w:rsid w:val="39056DD9"/>
    <w:rsid w:val="3A1B67E7"/>
    <w:rsid w:val="3A7D6982"/>
    <w:rsid w:val="3B943197"/>
    <w:rsid w:val="3C047712"/>
    <w:rsid w:val="3C996FEB"/>
    <w:rsid w:val="3CCC5DA0"/>
    <w:rsid w:val="3CD77495"/>
    <w:rsid w:val="3D4445A5"/>
    <w:rsid w:val="3DC27043"/>
    <w:rsid w:val="3DD1395F"/>
    <w:rsid w:val="3DD51301"/>
    <w:rsid w:val="3E8C010F"/>
    <w:rsid w:val="3EFD65C9"/>
    <w:rsid w:val="400E2C48"/>
    <w:rsid w:val="403A795B"/>
    <w:rsid w:val="4044389B"/>
    <w:rsid w:val="40C03B09"/>
    <w:rsid w:val="42100EF9"/>
    <w:rsid w:val="42474B43"/>
    <w:rsid w:val="42925DB2"/>
    <w:rsid w:val="42D40179"/>
    <w:rsid w:val="434B112E"/>
    <w:rsid w:val="43AF21D3"/>
    <w:rsid w:val="443D1A3B"/>
    <w:rsid w:val="4504286C"/>
    <w:rsid w:val="46C97C03"/>
    <w:rsid w:val="471A188F"/>
    <w:rsid w:val="472B5FAC"/>
    <w:rsid w:val="48AD79E8"/>
    <w:rsid w:val="48F03340"/>
    <w:rsid w:val="49032DD0"/>
    <w:rsid w:val="4908486B"/>
    <w:rsid w:val="49B06B1E"/>
    <w:rsid w:val="49DC5C4D"/>
    <w:rsid w:val="4A44006F"/>
    <w:rsid w:val="4B3450B1"/>
    <w:rsid w:val="4B9D57AF"/>
    <w:rsid w:val="4BB800CB"/>
    <w:rsid w:val="4BFB311F"/>
    <w:rsid w:val="4C7148A9"/>
    <w:rsid w:val="4D41787A"/>
    <w:rsid w:val="4DA31AFF"/>
    <w:rsid w:val="4DB34E2F"/>
    <w:rsid w:val="4DB87F36"/>
    <w:rsid w:val="4E082D04"/>
    <w:rsid w:val="50DE6FEF"/>
    <w:rsid w:val="513444D8"/>
    <w:rsid w:val="515756D7"/>
    <w:rsid w:val="52871060"/>
    <w:rsid w:val="52ED4007"/>
    <w:rsid w:val="54210D44"/>
    <w:rsid w:val="54227B28"/>
    <w:rsid w:val="54F918F0"/>
    <w:rsid w:val="55A27C63"/>
    <w:rsid w:val="55A710AE"/>
    <w:rsid w:val="55B35218"/>
    <w:rsid w:val="560F1B9D"/>
    <w:rsid w:val="576320A6"/>
    <w:rsid w:val="57BF2D4E"/>
    <w:rsid w:val="58B74CBC"/>
    <w:rsid w:val="598A3C77"/>
    <w:rsid w:val="5B2814D9"/>
    <w:rsid w:val="5CF56323"/>
    <w:rsid w:val="5D4D1D73"/>
    <w:rsid w:val="5D972077"/>
    <w:rsid w:val="5E8E770E"/>
    <w:rsid w:val="623B7383"/>
    <w:rsid w:val="63166D1A"/>
    <w:rsid w:val="65922BE0"/>
    <w:rsid w:val="65CA5E8C"/>
    <w:rsid w:val="65CF770C"/>
    <w:rsid w:val="680622D3"/>
    <w:rsid w:val="6AC87D14"/>
    <w:rsid w:val="6AF27A26"/>
    <w:rsid w:val="6B2D401B"/>
    <w:rsid w:val="6B686E01"/>
    <w:rsid w:val="6C083654"/>
    <w:rsid w:val="6C094604"/>
    <w:rsid w:val="6C751B3B"/>
    <w:rsid w:val="6DC37643"/>
    <w:rsid w:val="6E182D60"/>
    <w:rsid w:val="6E354925"/>
    <w:rsid w:val="6E4A295F"/>
    <w:rsid w:val="6EAE5472"/>
    <w:rsid w:val="6EC41DCE"/>
    <w:rsid w:val="6ED924EF"/>
    <w:rsid w:val="6FE03650"/>
    <w:rsid w:val="70327008"/>
    <w:rsid w:val="70926DFA"/>
    <w:rsid w:val="710B2708"/>
    <w:rsid w:val="724471CD"/>
    <w:rsid w:val="734653CB"/>
    <w:rsid w:val="74514DC4"/>
    <w:rsid w:val="74963E13"/>
    <w:rsid w:val="75292AD1"/>
    <w:rsid w:val="7553467E"/>
    <w:rsid w:val="760D37CC"/>
    <w:rsid w:val="76BB6B1C"/>
    <w:rsid w:val="777C4360"/>
    <w:rsid w:val="79870010"/>
    <w:rsid w:val="79E2018B"/>
    <w:rsid w:val="7A7C5C95"/>
    <w:rsid w:val="7B3B62E0"/>
    <w:rsid w:val="7C7F737F"/>
    <w:rsid w:val="7CF20C20"/>
    <w:rsid w:val="7DA154A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8"/>
    <w:autoRedefine/>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9"/>
    <w:autoRedefine/>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20"/>
    <w:autoRedefine/>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1"/>
    <w:autoRedefine/>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5">
    <w:name w:val="Default Paragraph Font"/>
    <w:autoRedefine/>
    <w:semiHidden/>
    <w:unhideWhenUsed/>
    <w:qFormat/>
    <w:uiPriority w:val="1"/>
  </w:style>
  <w:style w:type="table" w:default="1" w:styleId="1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autoRedefine/>
    <w:qFormat/>
    <w:uiPriority w:val="0"/>
    <w:pPr>
      <w:spacing w:after="120"/>
      <w:ind w:left="420" w:leftChars="200"/>
    </w:pPr>
    <w:rPr>
      <w:lang w:val="zh-CN"/>
    </w:rPr>
  </w:style>
  <w:style w:type="paragraph" w:styleId="8">
    <w:name w:val="Normal Indent"/>
    <w:basedOn w:val="1"/>
    <w:autoRedefine/>
    <w:qFormat/>
    <w:uiPriority w:val="99"/>
    <w:pPr>
      <w:ind w:firstLine="420" w:firstLineChars="200"/>
    </w:pPr>
  </w:style>
  <w:style w:type="paragraph" w:styleId="9">
    <w:name w:val="Body Text"/>
    <w:basedOn w:val="1"/>
    <w:autoRedefine/>
    <w:unhideWhenUsed/>
    <w:qFormat/>
    <w:uiPriority w:val="99"/>
    <w:pPr>
      <w:spacing w:line="480" w:lineRule="auto"/>
      <w:jc w:val="center"/>
    </w:pPr>
    <w:rPr>
      <w:rFonts w:ascii="宋体"/>
      <w:b/>
      <w:sz w:val="72"/>
      <w:szCs w:val="20"/>
    </w:rPr>
  </w:style>
  <w:style w:type="paragraph" w:styleId="10">
    <w:name w:val="Plain Text"/>
    <w:basedOn w:val="1"/>
    <w:next w:val="1"/>
    <w:autoRedefine/>
    <w:qFormat/>
    <w:uiPriority w:val="0"/>
    <w:rPr>
      <w:rFonts w:ascii="宋体" w:hAnsi="Courier New"/>
      <w:szCs w:val="20"/>
    </w:rPr>
  </w:style>
  <w:style w:type="paragraph" w:styleId="11">
    <w:name w:val="Balloon Text"/>
    <w:basedOn w:val="1"/>
    <w:link w:val="40"/>
    <w:autoRedefine/>
    <w:qFormat/>
    <w:uiPriority w:val="0"/>
    <w:rPr>
      <w:sz w:val="18"/>
      <w:szCs w:val="18"/>
    </w:rPr>
  </w:style>
  <w:style w:type="paragraph" w:styleId="12">
    <w:name w:val="footer"/>
    <w:basedOn w:val="1"/>
    <w:link w:val="17"/>
    <w:autoRedefine/>
    <w:qFormat/>
    <w:uiPriority w:val="0"/>
    <w:pPr>
      <w:tabs>
        <w:tab w:val="center" w:pos="4153"/>
        <w:tab w:val="right" w:pos="8306"/>
      </w:tabs>
      <w:snapToGrid w:val="0"/>
      <w:jc w:val="left"/>
    </w:pPr>
    <w:rPr>
      <w:sz w:val="18"/>
      <w:szCs w:val="18"/>
    </w:rPr>
  </w:style>
  <w:style w:type="paragraph" w:styleId="13">
    <w:name w:val="header"/>
    <w:basedOn w:val="1"/>
    <w:link w:val="1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basedOn w:val="15"/>
    <w:link w:val="13"/>
    <w:autoRedefine/>
    <w:qFormat/>
    <w:uiPriority w:val="0"/>
    <w:rPr>
      <w:kern w:val="2"/>
      <w:sz w:val="18"/>
      <w:szCs w:val="18"/>
    </w:rPr>
  </w:style>
  <w:style w:type="character" w:customStyle="1" w:styleId="17">
    <w:name w:val="页脚 Char"/>
    <w:basedOn w:val="15"/>
    <w:link w:val="12"/>
    <w:autoRedefine/>
    <w:qFormat/>
    <w:uiPriority w:val="0"/>
    <w:rPr>
      <w:kern w:val="2"/>
      <w:sz w:val="18"/>
      <w:szCs w:val="18"/>
    </w:rPr>
  </w:style>
  <w:style w:type="character" w:customStyle="1" w:styleId="18">
    <w:name w:val="标题 2 Char"/>
    <w:basedOn w:val="15"/>
    <w:link w:val="4"/>
    <w:autoRedefine/>
    <w:qFormat/>
    <w:uiPriority w:val="0"/>
    <w:rPr>
      <w:rFonts w:ascii="Book Antiqua" w:hAnsi="Book Antiqua" w:eastAsia="黑体" w:cs="Book Antiqua"/>
      <w:bCs/>
      <w:sz w:val="36"/>
      <w:szCs w:val="36"/>
      <w:lang w:eastAsia="en-US"/>
    </w:rPr>
  </w:style>
  <w:style w:type="character" w:customStyle="1" w:styleId="19">
    <w:name w:val="标题 3 Char"/>
    <w:basedOn w:val="15"/>
    <w:link w:val="5"/>
    <w:autoRedefine/>
    <w:qFormat/>
    <w:uiPriority w:val="0"/>
    <w:rPr>
      <w:rFonts w:ascii="Book Antiqua" w:hAnsi="Book Antiqua" w:eastAsia="黑体" w:cs="宋体"/>
      <w:sz w:val="32"/>
      <w:szCs w:val="32"/>
    </w:rPr>
  </w:style>
  <w:style w:type="character" w:customStyle="1" w:styleId="20">
    <w:name w:val="标题 4 Char"/>
    <w:basedOn w:val="15"/>
    <w:link w:val="6"/>
    <w:autoRedefine/>
    <w:qFormat/>
    <w:uiPriority w:val="0"/>
    <w:rPr>
      <w:rFonts w:ascii="Book Antiqua" w:hAnsi="Book Antiqua" w:eastAsia="黑体" w:cs="宋体"/>
      <w:sz w:val="28"/>
      <w:szCs w:val="28"/>
    </w:rPr>
  </w:style>
  <w:style w:type="character" w:customStyle="1" w:styleId="21">
    <w:name w:val="标题 5 Char"/>
    <w:basedOn w:val="15"/>
    <w:link w:val="7"/>
    <w:autoRedefine/>
    <w:qFormat/>
    <w:uiPriority w:val="0"/>
    <w:rPr>
      <w:rFonts w:ascii="Book Antiqua" w:hAnsi="Book Antiqua" w:eastAsia="黑体" w:cs="宋体"/>
      <w:sz w:val="24"/>
      <w:szCs w:val="24"/>
    </w:rPr>
  </w:style>
  <w:style w:type="paragraph" w:styleId="22">
    <w:name w:val="List Paragraph"/>
    <w:basedOn w:val="1"/>
    <w:link w:val="23"/>
    <w:autoRedefine/>
    <w:qFormat/>
    <w:uiPriority w:val="34"/>
    <w:pPr>
      <w:ind w:firstLine="420" w:firstLineChars="200"/>
    </w:pPr>
    <w:rPr>
      <w:rFonts w:asciiTheme="minorHAnsi" w:hAnsiTheme="minorHAnsi" w:eastAsiaTheme="minorEastAsia" w:cstheme="minorBidi"/>
      <w:szCs w:val="22"/>
    </w:rPr>
  </w:style>
  <w:style w:type="character" w:customStyle="1" w:styleId="23">
    <w:name w:val="列出段落 Char"/>
    <w:link w:val="22"/>
    <w:autoRedefine/>
    <w:qFormat/>
    <w:uiPriority w:val="34"/>
    <w:rPr>
      <w:rFonts w:asciiTheme="minorHAnsi" w:hAnsiTheme="minorHAnsi" w:eastAsiaTheme="minorEastAsia" w:cstheme="minorBidi"/>
      <w:kern w:val="2"/>
      <w:sz w:val="21"/>
      <w:szCs w:val="22"/>
    </w:rPr>
  </w:style>
  <w:style w:type="character" w:customStyle="1" w:styleId="24">
    <w:name w:val="Item Step in table Char Char"/>
    <w:link w:val="25"/>
    <w:autoRedefine/>
    <w:qFormat/>
    <w:uiPriority w:val="0"/>
    <w:rPr>
      <w:rFonts w:cs="Arial"/>
      <w:bCs/>
      <w:szCs w:val="28"/>
    </w:rPr>
  </w:style>
  <w:style w:type="paragraph" w:customStyle="1" w:styleId="25">
    <w:name w:val="Item Step in table"/>
    <w:basedOn w:val="7"/>
    <w:link w:val="24"/>
    <w:autoRedefine/>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6">
    <w:name w:val="Block Label"/>
    <w:basedOn w:val="1"/>
    <w:next w:val="1"/>
    <w:autoRedefine/>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7">
    <w:name w:val="Table Description"/>
    <w:basedOn w:val="1"/>
    <w:next w:val="1"/>
    <w:autoRedefine/>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8">
    <w:name w:val="Table Text Char"/>
    <w:link w:val="29"/>
    <w:autoRedefine/>
    <w:qFormat/>
    <w:uiPriority w:val="0"/>
    <w:rPr>
      <w:rFonts w:cs="Arial"/>
      <w:szCs w:val="21"/>
    </w:rPr>
  </w:style>
  <w:style w:type="paragraph" w:customStyle="1" w:styleId="29">
    <w:name w:val="Table Text"/>
    <w:basedOn w:val="1"/>
    <w:link w:val="28"/>
    <w:autoRedefine/>
    <w:qFormat/>
    <w:uiPriority w:val="0"/>
    <w:pPr>
      <w:topLinePunct/>
      <w:adjustRightInd w:val="0"/>
      <w:snapToGrid w:val="0"/>
      <w:spacing w:before="80" w:after="80" w:line="240" w:lineRule="atLeast"/>
      <w:jc w:val="left"/>
    </w:pPr>
    <w:rPr>
      <w:rFonts w:cs="Arial"/>
      <w:kern w:val="0"/>
      <w:sz w:val="20"/>
      <w:szCs w:val="21"/>
    </w:rPr>
  </w:style>
  <w:style w:type="paragraph" w:customStyle="1" w:styleId="30">
    <w:name w:val="Step"/>
    <w:basedOn w:val="1"/>
    <w:autoRedefine/>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1">
    <w:name w:val="CAUTION Text Step"/>
    <w:basedOn w:val="1"/>
    <w:autoRedefine/>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2">
    <w:name w:val="Sub Item Step in Table"/>
    <w:autoRedefin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3">
    <w:name w:val="Sub Item List in Table"/>
    <w:basedOn w:val="1"/>
    <w:autoRedefine/>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4">
    <w:name w:val="Sub Item Step in Table List"/>
    <w:autoRedefine/>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5">
    <w:name w:val="Item List in Table"/>
    <w:basedOn w:val="1"/>
    <w:autoRedefine/>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6">
    <w:name w:val="Figure Description"/>
    <w:next w:val="1"/>
    <w:autoRedefine/>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7">
    <w:name w:val="Notes Text Step"/>
    <w:basedOn w:val="31"/>
    <w:autoRedefine/>
    <w:qFormat/>
    <w:uiPriority w:val="0"/>
    <w:pPr>
      <w:numPr>
        <w:ilvl w:val="6"/>
      </w:numPr>
      <w:pBdr>
        <w:bottom w:val="none" w:color="auto" w:sz="0" w:space="0"/>
      </w:pBdr>
      <w:spacing w:before="40" w:line="200" w:lineRule="atLeast"/>
    </w:pPr>
    <w:rPr>
      <w:sz w:val="18"/>
      <w:szCs w:val="18"/>
    </w:rPr>
  </w:style>
  <w:style w:type="paragraph" w:customStyle="1" w:styleId="38">
    <w:name w:val="Notes Text Step in Table"/>
    <w:autoRedefin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9">
    <w:name w:val="Sub Item List in Table Step"/>
    <w:basedOn w:val="1"/>
    <w:autoRedefine/>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40">
    <w:name w:val="批注框文本 Char"/>
    <w:basedOn w:val="15"/>
    <w:link w:val="11"/>
    <w:autoRedefine/>
    <w:qFormat/>
    <w:uiPriority w:val="0"/>
    <w:rPr>
      <w:kern w:val="2"/>
      <w:sz w:val="18"/>
      <w:szCs w:val="18"/>
    </w:rPr>
  </w:style>
  <w:style w:type="paragraph" w:customStyle="1" w:styleId="41">
    <w:name w:val="样式 宋体 小四 行距: 1.5 倍行距 首行缩进:  2 字符"/>
    <w:basedOn w:val="1"/>
    <w:autoRedefine/>
    <w:qFormat/>
    <w:uiPriority w:val="99"/>
    <w:pPr>
      <w:spacing w:line="360" w:lineRule="auto"/>
      <w:ind w:firstLine="480" w:firstLineChars="200"/>
    </w:pPr>
    <w:rPr>
      <w:rFonts w:ascii="Times New Roman" w:hAnsi="Times New Roman" w:cs="宋体"/>
    </w:rPr>
  </w:style>
  <w:style w:type="character" w:customStyle="1" w:styleId="42">
    <w:name w:val="font21"/>
    <w:basedOn w:val="15"/>
    <w:autoRedefine/>
    <w:qFormat/>
    <w:uiPriority w:val="0"/>
    <w:rPr>
      <w:rFonts w:hint="eastAsia" w:ascii="宋体" w:hAnsi="宋体" w:eastAsia="宋体" w:cs="宋体"/>
      <w:color w:val="000000"/>
      <w:sz w:val="20"/>
      <w:szCs w:val="20"/>
      <w:u w:val="none"/>
    </w:rPr>
  </w:style>
  <w:style w:type="character" w:customStyle="1" w:styleId="43">
    <w:name w:val="font31"/>
    <w:basedOn w:val="15"/>
    <w:autoRedefine/>
    <w:qFormat/>
    <w:uiPriority w:val="0"/>
    <w:rPr>
      <w:rFonts w:hint="default" w:ascii="Times New Roman" w:hAnsi="Times New Roman" w:cs="Times New Roman"/>
      <w:color w:val="000000"/>
      <w:sz w:val="20"/>
      <w:szCs w:val="20"/>
      <w:u w:val="none"/>
    </w:rPr>
  </w:style>
  <w:style w:type="character" w:customStyle="1" w:styleId="44">
    <w:name w:val="font41"/>
    <w:basedOn w:val="15"/>
    <w:autoRedefine/>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452</Words>
  <Characters>569</Characters>
  <Lines>61</Lines>
  <Paragraphs>17</Paragraphs>
  <TotalTime>0</TotalTime>
  <ScaleCrop>false</ScaleCrop>
  <LinksUpToDate>false</LinksUpToDate>
  <CharactersWithSpaces>627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2023-11-29T06:10:00Z</cp:lastPrinted>
  <dcterms:modified xsi:type="dcterms:W3CDTF">2024-03-13T08:20:06Z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B75484C30A0D48A998196F431A9A3E69</vt:lpwstr>
  </property>
</Properties>
</file>