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广佛肇高速公路广州市凤凰山隧道段交通工程经常性养护项目（2021~2024年度）票据打印机、读写器等设备采购意向征集公告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广佛肇高速公路广州市凤凰山隧道段交通工程经常性养护项目（2021~2024年度）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902-2-14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票据打印机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902-1-14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票据打印机色带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盒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902-2-6-1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复合卡读写器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904-2-3-1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DSE深海通讯模块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DSE0857-01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17756.00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D646BD6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566492"/>
    <w:rsid w:val="4FA7135F"/>
    <w:rsid w:val="50DE6FEF"/>
    <w:rsid w:val="513444D8"/>
    <w:rsid w:val="515756D7"/>
    <w:rsid w:val="517A69A0"/>
    <w:rsid w:val="52871060"/>
    <w:rsid w:val="52ED4007"/>
    <w:rsid w:val="54210D44"/>
    <w:rsid w:val="54227B28"/>
    <w:rsid w:val="55A27C63"/>
    <w:rsid w:val="55A710AE"/>
    <w:rsid w:val="560F1B9D"/>
    <w:rsid w:val="57BF2D4E"/>
    <w:rsid w:val="58AA680B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E57A6B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EE423D3"/>
    <w:rsid w:val="6FE03650"/>
    <w:rsid w:val="70926DFA"/>
    <w:rsid w:val="710B2708"/>
    <w:rsid w:val="724471CD"/>
    <w:rsid w:val="734653CB"/>
    <w:rsid w:val="74963E13"/>
    <w:rsid w:val="75292AD1"/>
    <w:rsid w:val="7553467E"/>
    <w:rsid w:val="75A450DA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4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2024-03-11T06:41:52Z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