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2022年琶洲大桥维修改造专项广播采购意向征集公告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1.1项目名称：2022年琶洲大桥维修改造专项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广播主控机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ind w:firstLine="371" w:firstLineChars="177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智能可视话机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ind w:firstLine="371" w:firstLineChars="177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广播系统调试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ind w:firstLine="371" w:firstLineChars="177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30W室外防雨高音号角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ind w:firstLine="371" w:firstLineChars="177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80W室外防雨高音号角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ind w:firstLine="371" w:firstLineChars="177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100W户外型网络功率放大器（含网络广播模块）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ind w:firstLine="371" w:firstLineChars="177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200W户外型网络功率放大器（含网络广播模块）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ind w:firstLine="371" w:firstLineChars="177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6口以太网工业交换机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喇叭音频线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 w:hAnsiTheme="minorEastAsia" w:eastAsiaTheme="minorEastAsia"/>
                <w:bCs/>
                <w:szCs w:val="21"/>
                <w:lang w:val="en-US" w:eastAsia="zh-CN"/>
              </w:rPr>
              <w:t>RVVP2X2.5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140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音频信号防雷器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12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电线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 w:hAnsiTheme="minorEastAsia" w:eastAsiaTheme="minorEastAsia"/>
                <w:bCs/>
                <w:szCs w:val="21"/>
                <w:lang w:val="en-US" w:eastAsia="zh-CN"/>
              </w:rPr>
              <w:t>BV-16mm2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tabs>
                <w:tab w:val="left" w:pos="1440"/>
                <w:tab w:val="left" w:pos="1620"/>
              </w:tabs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 w:eastAsiaTheme="minorEastAsia"/>
                <w:bCs/>
                <w:szCs w:val="21"/>
                <w:lang w:val="en-US" w:eastAsia="zh-CN"/>
              </w:rPr>
              <w:t>70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49621.80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  <w:bookmarkStart w:id="3" w:name="_GoBack"/>
      <w:bookmarkEnd w:id="3"/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ACC267D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D646BD6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35B33A5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AA680B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5E57A6B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F1498D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2024-03-11T06:45:09Z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