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广州交投集团营运道路2023-2026年度机电养护综合管养项目-广州机场高速公路收费专用键盘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ind w:left="0" w:leftChars="0" w:firstLine="0" w:firstLineChars="0"/>
        <w:rPr>
          <w:rFonts w:hint="default" w:eastAsia="宋体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附件：营业执照（需盖章）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580345B"/>
    <w:rsid w:val="1602382A"/>
    <w:rsid w:val="19E22156"/>
    <w:rsid w:val="21000D3E"/>
    <w:rsid w:val="22A8407E"/>
    <w:rsid w:val="238E55FF"/>
    <w:rsid w:val="24DA36CB"/>
    <w:rsid w:val="27C70430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D0311C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2024-03-08T08:34:22Z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