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-新化路段交换机采购意向征集公告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广台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3" w:name="_GoBack" w:colFirst="0" w:colLast="5"/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409-2-1-5-4-6-1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5/8千兆电口工业交换机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8电口千兆工业交换机</w:t>
            </w:r>
          </w:p>
        </w:tc>
      </w:tr>
      <w:bookmarkEnd w:id="3"/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7930.00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BB2A07"/>
    <w:rsid w:val="08CE455E"/>
    <w:rsid w:val="08EE3671"/>
    <w:rsid w:val="09293C1C"/>
    <w:rsid w:val="092A167C"/>
    <w:rsid w:val="096E2307"/>
    <w:rsid w:val="0A310FDA"/>
    <w:rsid w:val="0A634ED8"/>
    <w:rsid w:val="0A69025B"/>
    <w:rsid w:val="0AB131C7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D45A08"/>
    <w:rsid w:val="23EB1DA2"/>
    <w:rsid w:val="24875F4B"/>
    <w:rsid w:val="25D6438C"/>
    <w:rsid w:val="25E8311E"/>
    <w:rsid w:val="25E92311"/>
    <w:rsid w:val="261F5D33"/>
    <w:rsid w:val="26445799"/>
    <w:rsid w:val="26D54E03"/>
    <w:rsid w:val="281025C6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7C5DE2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9C2FD4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848579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0</TotalTime>
  <ScaleCrop>false</ScaleCrop>
  <LinksUpToDate>false</LinksUpToDate>
  <CharactersWithSpaces>559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2024-03-05T08:53:19Z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