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cs="Times New Roman"/>
          <w:b/>
          <w:color w:val="000000"/>
          <w:sz w:val="30"/>
          <w:szCs w:val="30"/>
          <w:lang w:val="en-US" w:eastAsia="zh-CN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广州交投集团营运道路2023-2026年度机电养护综合管养项目-广台路段</w:t>
      </w:r>
      <w:r>
        <w:rPr>
          <w:rFonts w:hint="eastAsia" w:cs="Times New Roman"/>
          <w:b/>
          <w:color w:val="000000"/>
          <w:sz w:val="30"/>
          <w:szCs w:val="30"/>
          <w:lang w:eastAsia="zh-CN"/>
        </w:rPr>
        <w:t>祈福隧道、钟村隧道火灾检测智能感知系统改造工程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图像火灾探测器等</w:t>
      </w:r>
      <w:r>
        <w:rPr>
          <w:rFonts w:hint="default" w:cs="Times New Roman"/>
          <w:b/>
          <w:color w:val="000000"/>
          <w:sz w:val="30"/>
          <w:szCs w:val="30"/>
          <w:lang w:val="en-US" w:eastAsia="zh-CN"/>
        </w:rPr>
        <w:t>采购意向征集公告</w:t>
      </w:r>
    </w:p>
    <w:p>
      <w:pPr>
        <w:pStyle w:val="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1.1项目名称：广州交投集团营运道路2023-2026年度机电养护综合管养项目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-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广台路段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祈福隧道、钟村隧道火灾检测智能感知系统改造工程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94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0"/>
        <w:gridCol w:w="1995"/>
        <w:gridCol w:w="1517"/>
        <w:gridCol w:w="947"/>
        <w:gridCol w:w="1242"/>
        <w:gridCol w:w="25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1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9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94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409-2-9-7-1</w:t>
            </w:r>
          </w:p>
        </w:tc>
        <w:tc>
          <w:tcPr>
            <w:tcW w:w="199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图像火灾探测器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4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47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409-2-9-7-2</w:t>
            </w:r>
          </w:p>
        </w:tc>
        <w:tc>
          <w:tcPr>
            <w:tcW w:w="199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监视模块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4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47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由图像火灾探测器厂家配套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409-2-9-7-3</w:t>
            </w:r>
          </w:p>
        </w:tc>
        <w:tc>
          <w:tcPr>
            <w:tcW w:w="199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设备机柜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4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47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400W*500H*240D ； 包含设备箱、防雷器、24V电源，空开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</w:t>
      </w:r>
      <w:r>
        <w:rPr>
          <w:rFonts w:hint="eastAsia" w:cs="Times New Roman"/>
          <w:bCs/>
          <w:snapToGrid w:val="0"/>
          <w:kern w:val="0"/>
          <w:sz w:val="24"/>
          <w:szCs w:val="24"/>
          <w:lang w:eastAsia="zh-CN"/>
        </w:rPr>
        <w:t>指导安装调试、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</w:t>
      </w:r>
      <w:r>
        <w:rPr>
          <w:rFonts w:hint="eastAsia" w:cs="Times New Roman"/>
          <w:bCs/>
          <w:snapToGrid w:val="0"/>
          <w:kern w:val="0"/>
          <w:sz w:val="24"/>
          <w:szCs w:val="24"/>
          <w:lang w:eastAsia="zh-CN"/>
        </w:rPr>
        <w:t>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663652.00</w:t>
      </w:r>
      <w:bookmarkStart w:id="3" w:name="_GoBack"/>
      <w:bookmarkEnd w:id="3"/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2"/>
        <w:ind w:left="0" w:leftChars="0" w:firstLine="0" w:firstLineChars="0"/>
        <w:rPr>
          <w:rFonts w:hint="eastAsia" w:ascii="Times New Roman" w:hAnsi="Times New Roman" w:eastAsia="宋体" w:cs="Times New Roman"/>
          <w:spacing w:val="0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spacing w:val="0"/>
          <w:kern w:val="2"/>
          <w:sz w:val="24"/>
          <w:szCs w:val="24"/>
          <w:lang w:val="en-US" w:eastAsia="zh-CN" w:bidi="ar-SA"/>
        </w:rPr>
        <w:t>图像火灾探测器：</w:t>
      </w:r>
    </w:p>
    <w:p>
      <w:pPr>
        <w:pStyle w:val="2"/>
        <w:ind w:left="0" w:leftChars="0" w:firstLine="0" w:firstLineChars="0"/>
        <w:rPr>
          <w:rFonts w:hint="eastAsia" w:ascii="Times New Roman" w:hAnsi="Times New Roman" w:eastAsia="宋体" w:cs="Times New Roman"/>
          <w:spacing w:val="0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spacing w:val="0"/>
          <w:kern w:val="2"/>
          <w:sz w:val="24"/>
          <w:szCs w:val="24"/>
          <w:lang w:val="en-US" w:eastAsia="zh-CN" w:bidi="ar-SA"/>
        </w:rPr>
        <w:t>图像型火灾探测器（ 含安装支</w:t>
      </w:r>
    </w:p>
    <w:p>
      <w:pPr>
        <w:pStyle w:val="2"/>
        <w:ind w:left="0" w:leftChars="0" w:firstLine="0" w:firstLineChars="0"/>
        <w:rPr>
          <w:rFonts w:hint="eastAsia" w:ascii="Times New Roman" w:hAnsi="Times New Roman" w:eastAsia="宋体" w:cs="Times New Roman"/>
          <w:spacing w:val="0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spacing w:val="0"/>
          <w:kern w:val="2"/>
          <w:sz w:val="24"/>
          <w:szCs w:val="24"/>
          <w:lang w:val="en-US" w:eastAsia="zh-CN" w:bidi="ar-SA"/>
        </w:rPr>
        <w:t>架）具有烟雾、 火焰复合探测功能， 能同时侦测烟雾和火焰；</w:t>
      </w:r>
    </w:p>
    <w:p>
      <w:pPr>
        <w:pStyle w:val="2"/>
        <w:ind w:left="0" w:leftChars="0" w:firstLine="0" w:firstLineChars="0"/>
        <w:rPr>
          <w:rFonts w:hint="eastAsia" w:ascii="Times New Roman" w:hAnsi="Times New Roman" w:eastAsia="宋体" w:cs="Times New Roman"/>
          <w:spacing w:val="0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spacing w:val="0"/>
          <w:kern w:val="2"/>
          <w:sz w:val="24"/>
          <w:szCs w:val="24"/>
          <w:lang w:val="en-US" w:eastAsia="zh-CN" w:bidi="ar-SA"/>
        </w:rPr>
        <w:t>外壳可抗潮湿、 耐腐蚀；</w:t>
      </w:r>
    </w:p>
    <w:p>
      <w:pPr>
        <w:pStyle w:val="2"/>
        <w:ind w:left="0" w:leftChars="0" w:firstLine="0" w:firstLineChars="0"/>
        <w:rPr>
          <w:rFonts w:hint="eastAsia" w:ascii="Times New Roman" w:hAnsi="Times New Roman" w:eastAsia="宋体" w:cs="Times New Roman"/>
          <w:spacing w:val="0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spacing w:val="0"/>
          <w:kern w:val="2"/>
          <w:sz w:val="24"/>
          <w:szCs w:val="24"/>
          <w:lang w:val="en-US" w:eastAsia="zh-CN" w:bidi="ar-SA"/>
        </w:rPr>
        <w:t>分布式智能设备， 即使不设置图像管理服务器， 也可以正常检出烟雾和火焰，</w:t>
      </w:r>
    </w:p>
    <w:p>
      <w:pPr>
        <w:pStyle w:val="2"/>
        <w:ind w:left="0" w:leftChars="0" w:firstLine="0" w:firstLineChars="0"/>
        <w:rPr>
          <w:rFonts w:hint="eastAsia" w:ascii="Times New Roman" w:hAnsi="Times New Roman" w:eastAsia="宋体" w:cs="Times New Roman"/>
          <w:spacing w:val="0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spacing w:val="0"/>
          <w:kern w:val="2"/>
          <w:sz w:val="24"/>
          <w:szCs w:val="24"/>
          <w:lang w:val="en-US" w:eastAsia="zh-CN" w:bidi="ar-SA"/>
        </w:rPr>
        <w:t>并输出报警信号， 可全天候长期独立工作， 不受其它探测器或监控管理系统故</w:t>
      </w:r>
    </w:p>
    <w:p>
      <w:pPr>
        <w:pStyle w:val="2"/>
        <w:ind w:left="0" w:leftChars="0" w:firstLine="0" w:firstLineChars="0"/>
        <w:rPr>
          <w:rFonts w:hint="eastAsia" w:ascii="Times New Roman" w:hAnsi="Times New Roman" w:eastAsia="宋体" w:cs="Times New Roman"/>
          <w:spacing w:val="0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spacing w:val="0"/>
          <w:kern w:val="2"/>
          <w:sz w:val="24"/>
          <w:szCs w:val="24"/>
          <w:lang w:val="en-US" w:eastAsia="zh-CN" w:bidi="ar-SA"/>
        </w:rPr>
        <w:t>障影响；</w:t>
      </w:r>
    </w:p>
    <w:p>
      <w:pPr>
        <w:pStyle w:val="2"/>
        <w:ind w:left="0" w:leftChars="0" w:firstLine="0" w:firstLineChars="0"/>
        <w:rPr>
          <w:rFonts w:hint="eastAsia" w:ascii="Times New Roman" w:hAnsi="Times New Roman" w:eastAsia="宋体" w:cs="Times New Roman"/>
          <w:spacing w:val="0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spacing w:val="0"/>
          <w:kern w:val="2"/>
          <w:sz w:val="24"/>
          <w:szCs w:val="24"/>
          <w:lang w:val="en-US" w:eastAsia="zh-CN" w:bidi="ar-SA"/>
        </w:rPr>
        <w:t>可输出火灾报警信息、 火灾概率信息、 火灾位置信息；</w:t>
      </w:r>
    </w:p>
    <w:p>
      <w:pPr>
        <w:pStyle w:val="2"/>
        <w:ind w:left="0" w:leftChars="0" w:firstLine="0" w:firstLineChars="0"/>
        <w:rPr>
          <w:rFonts w:hint="eastAsia" w:ascii="Times New Roman" w:hAnsi="Times New Roman" w:eastAsia="宋体" w:cs="Times New Roman"/>
          <w:spacing w:val="0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spacing w:val="0"/>
          <w:kern w:val="2"/>
          <w:sz w:val="24"/>
          <w:szCs w:val="24"/>
          <w:lang w:val="en-US" w:eastAsia="zh-CN" w:bidi="ar-SA"/>
        </w:rPr>
        <w:t>具有报警分区功能， 每台图像型火灾探测器可分为4-8个报警分区， 与联动分</w:t>
      </w:r>
    </w:p>
    <w:p>
      <w:pPr>
        <w:pStyle w:val="2"/>
        <w:ind w:left="0" w:leftChars="0" w:firstLine="0" w:firstLineChars="0"/>
        <w:rPr>
          <w:rFonts w:hint="eastAsia" w:ascii="Times New Roman" w:hAnsi="Times New Roman" w:eastAsia="宋体" w:cs="Times New Roman"/>
          <w:spacing w:val="0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spacing w:val="0"/>
          <w:kern w:val="2"/>
          <w:sz w:val="24"/>
          <w:szCs w:val="24"/>
          <w:lang w:val="en-US" w:eastAsia="zh-CN" w:bidi="ar-SA"/>
        </w:rPr>
        <w:t>区对应；</w:t>
      </w:r>
    </w:p>
    <w:p>
      <w:pPr>
        <w:pStyle w:val="2"/>
        <w:ind w:left="0" w:leftChars="0" w:firstLine="0" w:firstLineChars="0"/>
        <w:rPr>
          <w:rFonts w:hint="eastAsia" w:ascii="Times New Roman" w:hAnsi="Times New Roman" w:eastAsia="宋体" w:cs="Times New Roman"/>
          <w:spacing w:val="0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spacing w:val="0"/>
          <w:kern w:val="2"/>
          <w:sz w:val="24"/>
          <w:szCs w:val="24"/>
          <w:lang w:val="en-US" w:eastAsia="zh-CN" w:bidi="ar-SA"/>
        </w:rPr>
        <w:t>具有预录功能， 能回放火警触发前特定时间段内的录像（ 预录时间可设置） ；</w:t>
      </w:r>
    </w:p>
    <w:p>
      <w:pPr>
        <w:pStyle w:val="2"/>
        <w:ind w:left="0" w:leftChars="0" w:firstLine="0" w:firstLineChars="0"/>
        <w:rPr>
          <w:rFonts w:hint="eastAsia" w:ascii="Times New Roman" w:hAnsi="Times New Roman" w:eastAsia="宋体" w:cs="Times New Roman"/>
          <w:spacing w:val="0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spacing w:val="0"/>
          <w:kern w:val="2"/>
          <w:sz w:val="24"/>
          <w:szCs w:val="24"/>
          <w:lang w:val="en-US" w:eastAsia="zh-CN" w:bidi="ar-SA"/>
        </w:rPr>
        <w:t>防护等级： IP65及以上， 取得国家消防电子产品质量监督检验中心防护等级检验报告。</w:t>
      </w:r>
    </w:p>
    <w:p>
      <w:pPr>
        <w:pStyle w:val="2"/>
        <w:ind w:left="0" w:leftChars="0" w:firstLine="0" w:firstLineChars="0"/>
        <w:rPr>
          <w:rFonts w:hint="eastAsia" w:ascii="Times New Roman" w:hAnsi="Times New Roman" w:eastAsia="宋体" w:cs="Times New Roman"/>
          <w:spacing w:val="0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spacing w:val="0"/>
          <w:kern w:val="2"/>
          <w:sz w:val="24"/>
          <w:szCs w:val="24"/>
          <w:lang w:val="en-US" w:eastAsia="zh-CN" w:bidi="ar-SA"/>
        </w:rPr>
        <w:t>火焰/烟雾检测：</w:t>
      </w:r>
    </w:p>
    <w:p>
      <w:pPr>
        <w:pStyle w:val="2"/>
        <w:ind w:left="0" w:leftChars="0" w:firstLine="0" w:firstLineChars="0"/>
        <w:rPr>
          <w:rFonts w:hint="eastAsia" w:ascii="Times New Roman" w:hAnsi="Times New Roman" w:eastAsia="宋体" w:cs="Times New Roman"/>
          <w:spacing w:val="0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spacing w:val="0"/>
          <w:kern w:val="2"/>
          <w:sz w:val="24"/>
          <w:szCs w:val="24"/>
          <w:lang w:val="en-US" w:eastAsia="zh-CN" w:bidi="ar-SA"/>
        </w:rPr>
        <w:t>最小响应火焰： 0.1㎡正庚烷火</w:t>
      </w:r>
    </w:p>
    <w:p>
      <w:pPr>
        <w:pStyle w:val="2"/>
        <w:ind w:left="0" w:leftChars="0" w:firstLine="0" w:firstLineChars="0"/>
        <w:rPr>
          <w:rFonts w:hint="eastAsia" w:ascii="Times New Roman" w:hAnsi="Times New Roman" w:eastAsia="宋体" w:cs="Times New Roman"/>
          <w:spacing w:val="0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spacing w:val="0"/>
          <w:kern w:val="2"/>
          <w:sz w:val="24"/>
          <w:szCs w:val="24"/>
          <w:lang w:val="en-US" w:eastAsia="zh-CN" w:bidi="ar-SA"/>
        </w:rPr>
        <w:t>最小响应烟雾： ≥10%图像高度；</w:t>
      </w:r>
    </w:p>
    <w:p>
      <w:pPr>
        <w:pStyle w:val="2"/>
        <w:ind w:left="0" w:leftChars="0" w:firstLine="0" w:firstLineChars="0"/>
        <w:rPr>
          <w:rFonts w:hint="eastAsia" w:ascii="Times New Roman" w:hAnsi="Times New Roman" w:eastAsia="宋体" w:cs="Times New Roman"/>
          <w:spacing w:val="0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spacing w:val="0"/>
          <w:kern w:val="2"/>
          <w:sz w:val="24"/>
          <w:szCs w:val="24"/>
          <w:lang w:val="en-US" w:eastAsia="zh-CN" w:bidi="ar-SA"/>
        </w:rPr>
        <w:t>响应时间： ≤20s</w:t>
      </w:r>
    </w:p>
    <w:p>
      <w:pPr>
        <w:pStyle w:val="2"/>
        <w:ind w:left="0" w:leftChars="0" w:firstLine="0" w:firstLineChars="0"/>
        <w:rPr>
          <w:rFonts w:hint="eastAsia" w:ascii="Times New Roman" w:hAnsi="Times New Roman" w:eastAsia="宋体" w:cs="Times New Roman"/>
          <w:spacing w:val="0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spacing w:val="0"/>
          <w:kern w:val="2"/>
          <w:sz w:val="24"/>
          <w:szCs w:val="24"/>
          <w:lang w:val="en-US" w:eastAsia="zh-CN" w:bidi="ar-SA"/>
        </w:rPr>
        <w:t>探测距离： ≥100m</w:t>
      </w:r>
    </w:p>
    <w:p>
      <w:pPr>
        <w:pStyle w:val="2"/>
        <w:ind w:left="0" w:leftChars="0" w:firstLine="0" w:firstLineChars="0"/>
        <w:rPr>
          <w:rFonts w:hint="eastAsia" w:ascii="Times New Roman" w:hAnsi="Times New Roman" w:eastAsia="宋体" w:cs="Times New Roman"/>
          <w:spacing w:val="0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spacing w:val="0"/>
          <w:kern w:val="2"/>
          <w:sz w:val="24"/>
          <w:szCs w:val="24"/>
          <w:lang w:val="en-US" w:eastAsia="zh-CN" w:bidi="ar-SA"/>
        </w:rPr>
        <w:t>其他指标详见设计说明。</w:t>
      </w:r>
    </w:p>
    <w:p>
      <w:pPr>
        <w:pStyle w:val="2"/>
        <w:ind w:left="0" w:leftChars="0" w:firstLine="0" w:firstLineChars="0"/>
        <w:rPr>
          <w:rFonts w:hint="eastAsia" w:ascii="Times New Roman" w:hAnsi="Times New Roman" w:eastAsia="宋体" w:cs="Times New Roman"/>
          <w:spacing w:val="0"/>
          <w:kern w:val="2"/>
          <w:sz w:val="24"/>
          <w:szCs w:val="24"/>
          <w:lang w:val="en-US" w:eastAsia="zh-CN" w:bidi="ar-SA"/>
        </w:rPr>
      </w:pPr>
    </w:p>
    <w:p>
      <w:pPr>
        <w:pStyle w:val="2"/>
        <w:ind w:left="0" w:leftChars="0" w:firstLine="0" w:firstLineChars="0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ascii="Times New Roman" w:hAnsi="Times New Roman" w:eastAsia="宋体" w:cs="Times New Roman"/>
          <w:spacing w:val="0"/>
          <w:kern w:val="2"/>
          <w:sz w:val="24"/>
          <w:szCs w:val="24"/>
          <w:lang w:val="en-US" w:eastAsia="zh-CN" w:bidi="ar-SA"/>
        </w:rPr>
        <w:t>设备机柜：400W*500H*240D ； 包含设备箱、防雷器、24V电源，空开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</w:t>
      </w:r>
      <w:r>
        <w:rPr>
          <w:rFonts w:hint="default" w:ascii="Times New Roman" w:hAnsi="Times New Roman" w:eastAsia="宋体" w:cs="Times New Roman"/>
          <w:color w:val="FF0000"/>
          <w:sz w:val="24"/>
          <w:szCs w:val="24"/>
        </w:rPr>
        <w:t>响应回执</w:t>
      </w:r>
      <w:r>
        <w:rPr>
          <w:rFonts w:hint="eastAsia" w:cs="Times New Roman"/>
          <w:color w:val="FF0000"/>
          <w:sz w:val="24"/>
          <w:szCs w:val="24"/>
          <w:lang w:eastAsia="zh-CN"/>
        </w:rPr>
        <w:t>及响应公司营业执照扫描件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28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gzlhr2@163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965960"/>
      <w:bookmarkStart w:id="1" w:name="_Toc332793818"/>
      <w:bookmarkStart w:id="2" w:name="_Toc332793891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廖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E72D8C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9DA7BE1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ED5CBA"/>
    <w:rsid w:val="137843E9"/>
    <w:rsid w:val="13AA7D91"/>
    <w:rsid w:val="140B63F8"/>
    <w:rsid w:val="14C447F8"/>
    <w:rsid w:val="156452D7"/>
    <w:rsid w:val="17471A1A"/>
    <w:rsid w:val="176F6C9D"/>
    <w:rsid w:val="17936E30"/>
    <w:rsid w:val="18594186"/>
    <w:rsid w:val="18606150"/>
    <w:rsid w:val="19B32EC3"/>
    <w:rsid w:val="1A071A40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1C71F72"/>
    <w:rsid w:val="24875F4B"/>
    <w:rsid w:val="25D6438C"/>
    <w:rsid w:val="25E92311"/>
    <w:rsid w:val="26445799"/>
    <w:rsid w:val="267436E8"/>
    <w:rsid w:val="28126A09"/>
    <w:rsid w:val="29B42C36"/>
    <w:rsid w:val="2A6117E0"/>
    <w:rsid w:val="2A8940C2"/>
    <w:rsid w:val="2A9C2048"/>
    <w:rsid w:val="2B975488"/>
    <w:rsid w:val="2BB05A29"/>
    <w:rsid w:val="2BBE1469"/>
    <w:rsid w:val="2BCA739A"/>
    <w:rsid w:val="2D393A69"/>
    <w:rsid w:val="2E0860D1"/>
    <w:rsid w:val="2E402CEA"/>
    <w:rsid w:val="2E5A20BA"/>
    <w:rsid w:val="2ECB5FE2"/>
    <w:rsid w:val="31DD3999"/>
    <w:rsid w:val="31F44517"/>
    <w:rsid w:val="325C5786"/>
    <w:rsid w:val="332F39B8"/>
    <w:rsid w:val="337322A8"/>
    <w:rsid w:val="33D53A32"/>
    <w:rsid w:val="34403FA4"/>
    <w:rsid w:val="34DB5F68"/>
    <w:rsid w:val="35912415"/>
    <w:rsid w:val="370343E8"/>
    <w:rsid w:val="371778DF"/>
    <w:rsid w:val="37E62326"/>
    <w:rsid w:val="37FC65A3"/>
    <w:rsid w:val="38A511DA"/>
    <w:rsid w:val="3A1B67E7"/>
    <w:rsid w:val="3A7D6982"/>
    <w:rsid w:val="3B7C02FD"/>
    <w:rsid w:val="3C047712"/>
    <w:rsid w:val="3CCC5DA0"/>
    <w:rsid w:val="3CD77495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0D5510D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A31AFF"/>
    <w:rsid w:val="4DB34E2F"/>
    <w:rsid w:val="4FA7135F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60F1B9D"/>
    <w:rsid w:val="57BF2D4E"/>
    <w:rsid w:val="58B74CBC"/>
    <w:rsid w:val="59671403"/>
    <w:rsid w:val="598A3C77"/>
    <w:rsid w:val="5B0418D0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CD10672"/>
    <w:rsid w:val="6DC37643"/>
    <w:rsid w:val="6E182D60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9870010"/>
    <w:rsid w:val="79DD01FB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autoRedefine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autoRedefine/>
    <w:qFormat/>
    <w:uiPriority w:val="0"/>
    <w:rPr>
      <w:sz w:val="18"/>
      <w:szCs w:val="18"/>
    </w:rPr>
  </w:style>
  <w:style w:type="paragraph" w:styleId="11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autoRedefine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autoRedefine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autoRedefine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11"/>
    <w:basedOn w:val="14"/>
    <w:autoRedefine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1240</Words>
  <Characters>1500</Characters>
  <Lines>61</Lines>
  <Paragraphs>17</Paragraphs>
  <TotalTime>3</TotalTime>
  <ScaleCrop>false</ScaleCrop>
  <LinksUpToDate>false</LinksUpToDate>
  <CharactersWithSpaces>1575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海色</cp:lastModifiedBy>
  <cp:lastPrinted>2022-10-20T06:50:00Z</cp:lastPrinted>
  <dcterms:modified xsi:type="dcterms:W3CDTF">2024-02-26T02:54:27Z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B75484C30A0D48A998196F431A9A3E69</vt:lpwstr>
  </property>
</Properties>
</file>