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广州交投集团营运道路2023-2026年度机电养护综合管养项目-机场高速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路段手持机、便携机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广州交投集团营运道路2023-2026年度机电养护综合管养项目-机场高速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568"/>
        <w:gridCol w:w="1145"/>
        <w:gridCol w:w="723"/>
        <w:gridCol w:w="695"/>
        <w:gridCol w:w="33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3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409-2-1-6-2-2</w:t>
            </w: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ETC手持机（IPAD版，不含收费软件）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23</w:t>
            </w:r>
          </w:p>
        </w:tc>
        <w:tc>
          <w:tcPr>
            <w:tcW w:w="33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8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Cs w:val="21"/>
                <w:lang w:val="en-US" w:eastAsia="zh-CN"/>
              </w:rPr>
              <w:t>409-2-1-6-1-1</w:t>
            </w: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Cs w:val="21"/>
                <w:lang w:val="en-US" w:eastAsia="zh-CN"/>
              </w:rPr>
              <w:t>便携机（不含收费软件）</w:t>
            </w:r>
          </w:p>
        </w:tc>
        <w:tc>
          <w:tcPr>
            <w:tcW w:w="11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6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33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60" w:afterAutospacing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187066.00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BE586E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996805"/>
    <w:rsid w:val="23183696"/>
    <w:rsid w:val="24875F4B"/>
    <w:rsid w:val="25D6438C"/>
    <w:rsid w:val="25E92311"/>
    <w:rsid w:val="26445799"/>
    <w:rsid w:val="28126A09"/>
    <w:rsid w:val="29B42C36"/>
    <w:rsid w:val="2A2614E8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1607A9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619B4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2</TotalTime>
  <ScaleCrop>false</ScaleCrop>
  <LinksUpToDate>false</LinksUpToDate>
  <CharactersWithSpaces>1177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2024-02-20T01:28:17Z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