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eastAsia="zh-CN"/>
        </w:rPr>
        <w:t>广州交投集团营运道路2023-2026年度机电养护综合管养项目-广州机场高速公路工程硒鼓、显示器、对讲机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</w:pPr>
    </w:p>
    <w:p>
      <w:pPr>
        <w:pStyle w:val="2"/>
        <w:ind w:left="0" w:leftChars="0" w:firstLine="0" w:firstLineChars="0"/>
        <w:rPr>
          <w:rFonts w:hint="default" w:eastAsia="宋体"/>
          <w:b/>
          <w:bCs/>
          <w:sz w:val="24"/>
          <w:szCs w:val="32"/>
          <w:lang w:val="en-US" w:eastAsia="zh-CN"/>
        </w:rPr>
      </w:pPr>
      <w:r>
        <w:rPr>
          <w:rFonts w:hint="eastAsia"/>
          <w:b/>
          <w:bCs/>
          <w:sz w:val="24"/>
          <w:szCs w:val="32"/>
          <w:lang w:val="en-US" w:eastAsia="zh-CN"/>
        </w:rPr>
        <w:t>附件：营业执照（需盖章）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580345B"/>
    <w:rsid w:val="1602382A"/>
    <w:rsid w:val="19E22156"/>
    <w:rsid w:val="21000D3E"/>
    <w:rsid w:val="22A8407E"/>
    <w:rsid w:val="238E55FF"/>
    <w:rsid w:val="24DA36CB"/>
    <w:rsid w:val="27C70430"/>
    <w:rsid w:val="2BF13405"/>
    <w:rsid w:val="2C2304A0"/>
    <w:rsid w:val="2D6D0A5C"/>
    <w:rsid w:val="2E0860D1"/>
    <w:rsid w:val="321A4E65"/>
    <w:rsid w:val="34DB5F68"/>
    <w:rsid w:val="375F0FBA"/>
    <w:rsid w:val="39475874"/>
    <w:rsid w:val="3ABF0388"/>
    <w:rsid w:val="3DB72FC9"/>
    <w:rsid w:val="3EFD65C9"/>
    <w:rsid w:val="40067DFE"/>
    <w:rsid w:val="4044389B"/>
    <w:rsid w:val="410E6C76"/>
    <w:rsid w:val="49D64C80"/>
    <w:rsid w:val="49DC5C4D"/>
    <w:rsid w:val="4DE84618"/>
    <w:rsid w:val="52195622"/>
    <w:rsid w:val="52871060"/>
    <w:rsid w:val="57BF2D4E"/>
    <w:rsid w:val="58B74CBC"/>
    <w:rsid w:val="58FE71DC"/>
    <w:rsid w:val="5ABC45D8"/>
    <w:rsid w:val="5BF836F6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77D64BB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0</TotalTime>
  <ScaleCrop>false</ScaleCrop>
  <LinksUpToDate>false</LinksUpToDate>
  <CharactersWithSpaces>163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2024-01-24T10:51:58Z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