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年度机电养护综合管养项目-广东省连平（赣粤界）至从化公路工程安全用品采购意向征集公告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作业区距离标志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作业区距离标志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作业区长度标志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作业区长度标志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车道数变少标志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右侧4车道变3车道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车道数变少标志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左侧4车道变3车道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车道减少标志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左侧2车道变1车道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车道减少标志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右侧2车道变1车道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车道减少标志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右侧3车道变2车道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车道减少标志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左侧3车道变2车道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作业区结束标志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限速标志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限速标志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限速标志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限速标志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反光锥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55148.00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097F73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726A30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B661BF9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1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2024-01-16T12:01:34Z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