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 2023-2026 年度机电养护综合管养项目-广东省连平（赣粤界）至从化公路工程警示屏、镭射灯设备采购意向征集公告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3D52EF3"/>
    <w:rsid w:val="0A69025B"/>
    <w:rsid w:val="0DA26991"/>
    <w:rsid w:val="12ED5CBA"/>
    <w:rsid w:val="1602382A"/>
    <w:rsid w:val="1C7A05BE"/>
    <w:rsid w:val="1F776C74"/>
    <w:rsid w:val="21E8050F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