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机场第二高速路段功放及高音喇叭采购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4401847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2024-01-11T03:14:01Z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