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黄埔大桥草堂和笔村收费站改扩建工程—收费系统、软件及通信电缆工程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工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控机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MWJlYmM4MDMyNDRkMGJkZWNiNzQxZDViNzAwYTEifQ=="/>
  </w:docVars>
  <w:rsids>
    <w:rsidRoot w:val="00000000"/>
    <w:rsid w:val="0A69025B"/>
    <w:rsid w:val="0C852DD9"/>
    <w:rsid w:val="0DA26991"/>
    <w:rsid w:val="12ED5CBA"/>
    <w:rsid w:val="1602382A"/>
    <w:rsid w:val="1C7A05BE"/>
    <w:rsid w:val="1DC11FEF"/>
    <w:rsid w:val="2E0860D1"/>
    <w:rsid w:val="32325FB4"/>
    <w:rsid w:val="34DB5F68"/>
    <w:rsid w:val="3AA755F6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29F09D8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2024-01-03T02:16:52Z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