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广州交投集团营运道路2023-2026年度机电养护综合管养项目-广河高速 (广州段) 、增城至从化高速、增城至花都北兴段工程UPS/EPS维保服务采购意向征集公告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广州交投集团营运道路2023-2026年度机电养护综合管养项目-广河高速 (广州段) 、增城至从化高速、增城至花都北兴段工程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638"/>
        <w:gridCol w:w="1237"/>
        <w:gridCol w:w="800"/>
        <w:gridCol w:w="663"/>
        <w:gridCol w:w="3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203-8-2-4-1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电源设备（ＵＰＳ／ＥＰＳ）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台*年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23</w:t>
            </w:r>
          </w:p>
        </w:tc>
        <w:tc>
          <w:tcPr>
            <w:tcW w:w="30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季度巡检保养，厂家提供技术支持（应急抢修、技术培训、技术分析、技术文件等），广河路段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409-1-4-2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电源设备（ＵＰＳ／ＥＰＳ）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台*年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23</w:t>
            </w:r>
          </w:p>
        </w:tc>
        <w:tc>
          <w:tcPr>
            <w:tcW w:w="30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含2000元以下维修（电池除外），广河路段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203-8-2-4-1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电源设备（ＵＰＳ／ＥＰＳ）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台*年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28</w:t>
            </w:r>
          </w:p>
        </w:tc>
        <w:tc>
          <w:tcPr>
            <w:tcW w:w="30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季度巡检保养，厂家提供技术支持（应急抢修、技术培训、技术分析、技术文件等），增从路段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409-1-4-2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电源设备（ＵＰＳ／ＥＰＳ）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台*年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28</w:t>
            </w:r>
          </w:p>
        </w:tc>
        <w:tc>
          <w:tcPr>
            <w:tcW w:w="30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含2000元以下维修（电池除外），增从路段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203-8-2-4-1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电源设备（ＵＰＳ／ＥＰＳ）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台*年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14</w:t>
            </w:r>
          </w:p>
        </w:tc>
        <w:tc>
          <w:tcPr>
            <w:tcW w:w="30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季度巡检保养，厂家提供技术支持（应急抢修、技术培训、技术分析、技术文件等），北三环路段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409-1-4-2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电源设备（ＵＰＳ／ＥＰＳ）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台*年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14</w:t>
            </w:r>
          </w:p>
        </w:tc>
        <w:tc>
          <w:tcPr>
            <w:tcW w:w="30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含2000元以下维修（电池除外），北三环路段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111150.00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ind w:left="0" w:leftChars="0" w:firstLine="0" w:firstLineChars="0"/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各路段电源品牌参数数据：</w:t>
      </w:r>
    </w:p>
    <w:tbl>
      <w:tblPr>
        <w:tblStyle w:val="14"/>
        <w:tblW w:w="82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837"/>
        <w:gridCol w:w="2475"/>
        <w:gridCol w:w="675"/>
        <w:gridCol w:w="3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010" w:type="dxa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路段</w:t>
            </w:r>
          </w:p>
        </w:tc>
        <w:tc>
          <w:tcPr>
            <w:tcW w:w="837" w:type="dxa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设备</w:t>
            </w:r>
          </w:p>
        </w:tc>
        <w:tc>
          <w:tcPr>
            <w:tcW w:w="2475" w:type="dxa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型号</w:t>
            </w:r>
          </w:p>
        </w:tc>
        <w:tc>
          <w:tcPr>
            <w:tcW w:w="675" w:type="dxa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3259" w:type="dxa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restart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广河高速</w:t>
            </w: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伊顿30KVA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1台</w:t>
            </w:r>
          </w:p>
        </w:tc>
        <w:tc>
          <w:tcPr>
            <w:tcW w:w="3259" w:type="dxa"/>
            <w:vMerge w:val="restart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1.季度巡检保养，厂家提供技术支持（应急抢修、技术培训、技术分析、技术文件等），按综合管养技术要求执行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2.含2000元以下维修（电池除外），按综合管养技术要求执行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伊顿15KVA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3台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伊顿10KVA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5台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台达15KVA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台达10KVA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4台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CASTLE10KVA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2台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EPS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动力源40KVA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2台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EPS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动力源10KVA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2台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BAYKEE航天柏克MP1106KVA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BAYKEE航天柏克CHP3015KVA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2台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restart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增从高速</w:t>
            </w: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伊顿30KVA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3台</w:t>
            </w:r>
          </w:p>
        </w:tc>
        <w:tc>
          <w:tcPr>
            <w:tcW w:w="3259" w:type="dxa"/>
            <w:vMerge w:val="restart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1.季度巡检保养，厂家提供技术支持（应急抢修、技术培训、技术分析、技术文件等），按综合管养技术要求执行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2.含2000元以下维修（电池除外），按综合管养技术要求执行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伊顿10KVA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科华10KVA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台达60KVA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台达10KVA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动力源40KVA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动力源60KVA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动力源30KVA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restart"/>
            <w:vAlign w:val="top"/>
          </w:tcPr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北三环高速</w:t>
            </w: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台达20KVA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2台</w:t>
            </w:r>
          </w:p>
        </w:tc>
        <w:tc>
          <w:tcPr>
            <w:tcW w:w="3259" w:type="dxa"/>
            <w:vMerge w:val="restart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1.季度巡检保养，厂家提供技术支持（应急抢修、技术培训、技术分析、技术文件等），按综合管养技术要求执行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2.含2000元以下维修（电池除外），按综合管养技术要求执行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台达15KVA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台达75KVA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台达7KVA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柏克20KVA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10" w:type="dxa"/>
            <w:vMerge w:val="continue"/>
          </w:tcPr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UPS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科华技术YTG3110</w:t>
            </w:r>
          </w:p>
        </w:tc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3台</w:t>
            </w:r>
          </w:p>
        </w:tc>
        <w:tc>
          <w:tcPr>
            <w:tcW w:w="3259" w:type="dxa"/>
            <w:vMerge w:val="continue"/>
          </w:tcPr>
          <w:p>
            <w:pPr>
              <w:pStyle w:val="2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pStyle w:val="8"/>
        <w:ind w:left="0" w:leftChars="0" w:firstLine="0" w:firstLineChars="0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AF4126F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8E4352"/>
    <w:rsid w:val="34AC7869"/>
    <w:rsid w:val="34DB5F68"/>
    <w:rsid w:val="35912415"/>
    <w:rsid w:val="371778DF"/>
    <w:rsid w:val="37E62326"/>
    <w:rsid w:val="38A511D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1B02EEF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4">
    <w:name w:val="Table Grid"/>
    <w:basedOn w:val="1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3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2024-01-03T08:55:00Z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