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cs="Times New Roman"/>
          <w:color w:val="auto"/>
          <w:sz w:val="24"/>
        </w:rPr>
      </w:pPr>
      <w:r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 w:eastAsia="zh-CN"/>
        </w:rPr>
        <w:t>广州</w:t>
      </w: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交投集团营运道路2023-2026年度机电养护综合管养项目-机高、机二高、花莞、广佛肇广州段服务器主板维修更换</w:t>
      </w:r>
      <w:bookmarkStart w:id="3" w:name="_GoBack"/>
      <w:bookmarkEnd w:id="3"/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设备</w:t>
      </w:r>
      <w:r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 w:eastAsia="zh-CN"/>
        </w:rPr>
        <w:t>采购意向征集公告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  <w:t>项目</w:t>
      </w: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1.1项目名称：广州交投集团营运道路2023-2026年度机电养护综合管养项目-（机场高速公路路段、广州新白云国际机场第二高速公路路段、花都至东莞高速公路路段、广佛肇高速公路广州石井至肇庆大旺段（广州段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1.2项目地点：广州</w:t>
      </w:r>
      <w:r>
        <w:rPr>
          <w:rFonts w:hint="eastAsia" w:cs="Times New Roman"/>
          <w:bCs/>
          <w:snapToGrid w:val="0"/>
          <w:color w:val="auto"/>
          <w:kern w:val="0"/>
          <w:sz w:val="24"/>
          <w:lang w:val="en-US" w:eastAsia="zh-CN"/>
        </w:rPr>
        <w:t>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bCs w:val="0"/>
        </w:rPr>
      </w:pPr>
      <w:r>
        <w:rPr>
          <w:rFonts w:hint="default" w:ascii="Times New Roman" w:hAnsi="Times New Roman" w:cs="Times New Roman"/>
          <w:b/>
          <w:bCs w:val="0"/>
          <w:snapToGrid w:val="0"/>
          <w:color w:val="auto"/>
          <w:kern w:val="0"/>
          <w:sz w:val="24"/>
          <w:lang w:eastAsia="zh-CN"/>
        </w:rPr>
        <w:t>具体工程量清单</w:t>
      </w:r>
    </w:p>
    <w:tbl>
      <w:tblPr>
        <w:tblStyle w:val="5"/>
        <w:tblW w:w="78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8"/>
        <w:gridCol w:w="1965"/>
        <w:gridCol w:w="1016"/>
        <w:gridCol w:w="887"/>
        <w:gridCol w:w="32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序号</w:t>
            </w:r>
          </w:p>
        </w:tc>
        <w:tc>
          <w:tcPr>
            <w:tcW w:w="196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材料/设备名称</w:t>
            </w:r>
          </w:p>
        </w:tc>
        <w:tc>
          <w:tcPr>
            <w:tcW w:w="101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单位</w:t>
            </w:r>
          </w:p>
        </w:tc>
        <w:tc>
          <w:tcPr>
            <w:tcW w:w="88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数量</w:t>
            </w:r>
          </w:p>
        </w:tc>
        <w:tc>
          <w:tcPr>
            <w:tcW w:w="328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新增项</w:t>
            </w:r>
          </w:p>
        </w:tc>
        <w:tc>
          <w:tcPr>
            <w:tcW w:w="196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服务器主板维修更换</w:t>
            </w:r>
          </w:p>
        </w:tc>
        <w:tc>
          <w:tcPr>
            <w:tcW w:w="101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8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2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浪潮NF8480M5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含安装、调试等工作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清单说明：</w:t>
      </w:r>
    </w:p>
    <w:p>
      <w:pPr>
        <w:numPr>
          <w:ilvl w:val="0"/>
          <w:numId w:val="2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eastAsia="zh-CN"/>
        </w:rPr>
        <w:t>包括运输、保险费、税费、试运行及缺陷的维护等一切费用；</w:t>
      </w:r>
    </w:p>
    <w:p>
      <w:pPr>
        <w:pStyle w:val="2"/>
        <w:numPr>
          <w:ilvl w:val="0"/>
          <w:numId w:val="2"/>
        </w:numPr>
        <w:ind w:left="0" w:leftChars="0"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质保期：两年；</w:t>
      </w:r>
    </w:p>
    <w:p>
      <w:pPr>
        <w:pStyle w:val="2"/>
        <w:numPr>
          <w:ilvl w:val="0"/>
          <w:numId w:val="2"/>
        </w:numPr>
        <w:ind w:left="0" w:leftChars="0"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最高限价：</w:t>
      </w: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18500.00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元。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供应商资格条件</w:t>
      </w: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信用信誉良好，所供设备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符合本工程量清单设备技术要求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</w:pPr>
      <w:r>
        <w:rPr>
          <w:rFonts w:hint="default" w:ascii="Times New Roman" w:hAnsi="Times New Roman" w:cs="Times New Roman"/>
          <w:color w:val="auto"/>
          <w:sz w:val="24"/>
        </w:rPr>
        <w:t>凡有意参加本次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采购且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具备履行本项目能力的</w:t>
      </w:r>
      <w:r>
        <w:rPr>
          <w:rFonts w:hint="default" w:ascii="Times New Roman" w:hAnsi="Times New Roman" w:cs="Times New Roman"/>
          <w:color w:val="auto"/>
          <w:sz w:val="24"/>
        </w:rPr>
        <w:t>供应商，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请</w:t>
      </w:r>
      <w:r>
        <w:rPr>
          <w:rFonts w:hint="default" w:ascii="Times New Roman" w:hAnsi="Times New Roman" w:cs="Times New Roman"/>
          <w:color w:val="000000"/>
          <w:sz w:val="24"/>
        </w:rPr>
        <w:t>将附于本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公告</w:t>
      </w:r>
      <w:r>
        <w:rPr>
          <w:rFonts w:hint="default" w:ascii="Times New Roman" w:hAnsi="Times New Roman" w:cs="Times New Roman"/>
          <w:color w:val="000000"/>
          <w:sz w:val="24"/>
        </w:rPr>
        <w:t>后的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响应</w:t>
      </w:r>
      <w:r>
        <w:rPr>
          <w:rFonts w:hint="default" w:ascii="Times New Roman" w:hAnsi="Times New Roman" w:cs="Times New Roman"/>
          <w:color w:val="000000"/>
          <w:sz w:val="24"/>
        </w:rPr>
        <w:t>回执在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202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3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年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12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月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31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日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1</w:t>
      </w:r>
      <w:r>
        <w:rPr>
          <w:rFonts w:hint="eastAsia" w:ascii="Times New Roman" w:hAnsi="Times New Roman" w:cs="Times New Roman"/>
          <w:color w:val="000000"/>
          <w:sz w:val="24"/>
          <w:u w:val="single"/>
          <w:lang w:val="en-US" w:eastAsia="zh-CN"/>
        </w:rPr>
        <w:t>4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：00</w:t>
      </w:r>
      <w:r>
        <w:rPr>
          <w:rFonts w:hint="default" w:ascii="Times New Roman" w:hAnsi="Times New Roman" w:cs="Times New Roman"/>
          <w:color w:val="000000"/>
          <w:sz w:val="24"/>
        </w:rPr>
        <w:t>之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前</w:t>
      </w:r>
      <w:r>
        <w:rPr>
          <w:rFonts w:hint="default" w:ascii="Times New Roman" w:hAnsi="Times New Roman" w:cs="Times New Roman"/>
          <w:color w:val="000000"/>
          <w:sz w:val="24"/>
        </w:rPr>
        <w:t>发送至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人邮箱：</w:t>
      </w:r>
      <w:r>
        <w:rPr>
          <w:rFonts w:hint="eastAsia" w:cs="Times New Roman"/>
          <w:color w:val="000000"/>
          <w:sz w:val="24"/>
          <w:lang w:val="en-US" w:eastAsia="zh-CN"/>
        </w:rPr>
        <w:t>linrc202312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lang w:val="en-US" w:eastAsia="zh-CN"/>
        </w:rPr>
        <w:t>163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.com，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逾期无效。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人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在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收到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响应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回执后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根据供应商信用信誉等情况进行讨论提议，不再另行发布采购公告。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bookmarkStart w:id="0" w:name="_Toc332965960"/>
      <w:bookmarkStart w:id="1" w:name="_Toc332793891"/>
      <w:bookmarkStart w:id="2" w:name="_Toc332793818"/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采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购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人：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人地址：广州市番禺区洛浦街道北环路87号道路研究院二号楼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联  系  人：</w:t>
      </w:r>
      <w:r>
        <w:rPr>
          <w:rFonts w:hint="eastAsia" w:cs="Times New Roman"/>
          <w:color w:val="000000"/>
          <w:sz w:val="24"/>
          <w:lang w:val="en-US" w:eastAsia="zh-CN"/>
        </w:rPr>
        <w:t>林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电      话：020-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39185740</w:t>
      </w:r>
    </w:p>
    <w:p>
      <w:pPr>
        <w:topLinePunct/>
        <w:spacing w:line="360" w:lineRule="auto"/>
        <w:jc w:val="right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color w:val="000000"/>
          <w:sz w:val="24"/>
        </w:rPr>
        <w:t xml:space="preserve">                                              20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2</w:t>
      </w:r>
      <w:r>
        <w:rPr>
          <w:rFonts w:hint="eastAsia" w:cs="Times New Roman"/>
          <w:color w:val="000000"/>
          <w:sz w:val="24"/>
          <w:lang w:val="en-US" w:eastAsia="zh-CN"/>
        </w:rPr>
        <w:t>3</w:t>
      </w:r>
      <w:r>
        <w:rPr>
          <w:rFonts w:hint="default" w:ascii="Times New Roman" w:hAnsi="Times New Roman" w:cs="Times New Roman"/>
          <w:color w:val="000000"/>
          <w:sz w:val="24"/>
        </w:rPr>
        <w:t>年</w:t>
      </w:r>
      <w:r>
        <w:rPr>
          <w:rFonts w:hint="eastAsia" w:cs="Times New Roman"/>
          <w:color w:val="000000"/>
          <w:sz w:val="24"/>
          <w:lang w:val="en-US" w:eastAsia="zh-CN"/>
        </w:rPr>
        <w:t>12</w:t>
      </w:r>
      <w:r>
        <w:rPr>
          <w:rFonts w:hint="default" w:ascii="Times New Roman" w:hAnsi="Times New Roman" w:cs="Times New Roman"/>
          <w:color w:val="000000"/>
          <w:sz w:val="24"/>
        </w:rPr>
        <w:t>月</w:t>
      </w:r>
      <w:r>
        <w:rPr>
          <w:rFonts w:hint="eastAsia" w:cs="Times New Roman"/>
          <w:color w:val="000000"/>
          <w:sz w:val="24"/>
          <w:lang w:val="en-US" w:eastAsia="zh-CN"/>
        </w:rPr>
        <w:t>28</w:t>
      </w:r>
      <w:r>
        <w:rPr>
          <w:rFonts w:hint="default" w:ascii="Times New Roman" w:hAnsi="Times New Roman" w:cs="Times New Roman"/>
          <w:color w:val="000000"/>
          <w:sz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ViNjU5Y2U5ZjNiYjk2ZmRiMmQ1NWZmYTE0ODUyMzgifQ=="/>
  </w:docVars>
  <w:rsids>
    <w:rsidRoot w:val="00172A27"/>
    <w:rsid w:val="046E3765"/>
    <w:rsid w:val="052E2AFC"/>
    <w:rsid w:val="06B5473F"/>
    <w:rsid w:val="072D08E0"/>
    <w:rsid w:val="08EE3671"/>
    <w:rsid w:val="0A69025B"/>
    <w:rsid w:val="0DA26991"/>
    <w:rsid w:val="112A7044"/>
    <w:rsid w:val="12ED5CBA"/>
    <w:rsid w:val="14C447F8"/>
    <w:rsid w:val="171A456B"/>
    <w:rsid w:val="1DC008E5"/>
    <w:rsid w:val="1F8905C9"/>
    <w:rsid w:val="20205D7D"/>
    <w:rsid w:val="2039362C"/>
    <w:rsid w:val="24875F4B"/>
    <w:rsid w:val="27EE40EE"/>
    <w:rsid w:val="28126A09"/>
    <w:rsid w:val="2A6117E0"/>
    <w:rsid w:val="2A9C2048"/>
    <w:rsid w:val="2B975488"/>
    <w:rsid w:val="2BB05A29"/>
    <w:rsid w:val="2D393A69"/>
    <w:rsid w:val="2E0860D1"/>
    <w:rsid w:val="2ECB5FE2"/>
    <w:rsid w:val="34DB5F68"/>
    <w:rsid w:val="35912415"/>
    <w:rsid w:val="3C047712"/>
    <w:rsid w:val="3DD1395F"/>
    <w:rsid w:val="3E8C010F"/>
    <w:rsid w:val="3EFD65C9"/>
    <w:rsid w:val="400E2C48"/>
    <w:rsid w:val="4044389B"/>
    <w:rsid w:val="40B84138"/>
    <w:rsid w:val="40C03B09"/>
    <w:rsid w:val="42100EF9"/>
    <w:rsid w:val="434B112E"/>
    <w:rsid w:val="441409AC"/>
    <w:rsid w:val="466A678F"/>
    <w:rsid w:val="48AD79E8"/>
    <w:rsid w:val="49DC5C4D"/>
    <w:rsid w:val="4A44006F"/>
    <w:rsid w:val="4DA31AFF"/>
    <w:rsid w:val="4DB34E2F"/>
    <w:rsid w:val="4ECE0137"/>
    <w:rsid w:val="50DE6FEF"/>
    <w:rsid w:val="515756D7"/>
    <w:rsid w:val="52871060"/>
    <w:rsid w:val="52ED4007"/>
    <w:rsid w:val="560F1B9D"/>
    <w:rsid w:val="57BF2D4E"/>
    <w:rsid w:val="58B74CBC"/>
    <w:rsid w:val="59B65A08"/>
    <w:rsid w:val="5E8E770E"/>
    <w:rsid w:val="623B7383"/>
    <w:rsid w:val="63166D1A"/>
    <w:rsid w:val="65922BE0"/>
    <w:rsid w:val="691F2F54"/>
    <w:rsid w:val="6AC87D14"/>
    <w:rsid w:val="6C083654"/>
    <w:rsid w:val="6C094604"/>
    <w:rsid w:val="6E354925"/>
    <w:rsid w:val="6E4A295F"/>
    <w:rsid w:val="6ED267D0"/>
    <w:rsid w:val="710B2708"/>
    <w:rsid w:val="74963E13"/>
    <w:rsid w:val="760D37CC"/>
    <w:rsid w:val="79E2018B"/>
    <w:rsid w:val="7AFD4A88"/>
    <w:rsid w:val="7C7F737F"/>
    <w:rsid w:val="7DD345AE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1226</Words>
  <Characters>1438</Characters>
  <Lines>0</Lines>
  <Paragraphs>0</Paragraphs>
  <TotalTime>7</TotalTime>
  <ScaleCrop>false</ScaleCrop>
  <LinksUpToDate>false</LinksUpToDate>
  <CharactersWithSpaces>1516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WPS_1595381563</cp:lastModifiedBy>
  <cp:lastPrinted>2022-10-20T06:50:00Z</cp:lastPrinted>
  <dcterms:modified xsi:type="dcterms:W3CDTF">2023-12-28T06:25:50Z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B75484C30A0D48A998196F431A9A3E69</vt:lpwstr>
  </property>
</Properties>
</file>