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广台路段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五金材料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D191A9A"/>
    <w:rsid w:val="2E0860D1"/>
    <w:rsid w:val="34DB5F68"/>
    <w:rsid w:val="35144E8C"/>
    <w:rsid w:val="375F0FBA"/>
    <w:rsid w:val="39475874"/>
    <w:rsid w:val="3ABF0388"/>
    <w:rsid w:val="3DB72FC9"/>
    <w:rsid w:val="3EFD65C9"/>
    <w:rsid w:val="4044389B"/>
    <w:rsid w:val="410E6C76"/>
    <w:rsid w:val="4448528C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84649AE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4</TotalTime>
  <ScaleCrop>false</ScaleCrop>
  <LinksUpToDate>false</LinksUpToDate>
  <CharactersWithSpaces>145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2023-12-26T03:50:13Z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