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广州交投集团营运道路2023-2026年度机电养护综合管养项目-广台、新化路段防雷器</w:t>
      </w: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广台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、新化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94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2340"/>
        <w:gridCol w:w="1444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409-2-4-8-1-1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以太网信号防雷器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19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409-2-4-8-1-3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C级单相电源防雷器</w:t>
            </w:r>
          </w:p>
        </w:tc>
        <w:tc>
          <w:tcPr>
            <w:tcW w:w="144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7183.8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409-2-4-8-1-1</w:t>
      </w:r>
      <w:r>
        <w:rPr>
          <w:rFonts w:hint="eastAsia"/>
          <w:b/>
          <w:bCs/>
          <w:lang w:val="en-US" w:eastAsia="zh-CN"/>
        </w:rPr>
        <w:t xml:space="preserve">  以太网信号防雷器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端口：RJ45以太网口，传输速率：10/100Mbps自适应。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-满足D1/C2冲击耐受。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-最大持续运行电压Uc：≥8VDC。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-电压保护水平（线-线/线-地）Up：≤80V/800V。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-最大放电电流（线-地）Iimp D1：≥1kA。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-标称放电电流（线-地）In C2：≥0.5kA。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-总放电电流Itotal C2：≥10kA。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-响应时间ta：≤10ns。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-插入损耗：≤0.5dB@10MHz。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-其他性能要求满足现行《低压电涌保护器第21部分：电信和信号网络的电涌保护器（SPD）性能要求和试验方法》（GB/T 18802.21）。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-防护等级：IP20。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409-2-4-8-1-3</w:t>
      </w:r>
      <w:r>
        <w:rPr>
          <w:rFonts w:hint="eastAsia"/>
          <w:b/>
          <w:bCs/>
          <w:lang w:val="en-US" w:eastAsia="zh-CN"/>
        </w:rPr>
        <w:t xml:space="preserve">  C级单相电源防雷器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电压限制型电源防雷器，能够抵御和吸收8/20μs雷电流特性，应能通过GB18802.1中T2级试验，应能通过国家级防雷测试中心（北京或上海）的检测。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-每一套防雷器含2只限压型防雷器，每只防雷器前配保护断路器，性能指标根据防雷器定制。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-最大放电电流Imax：≥80kA。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-标称放电电流In：≥40kA。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/>
          <w:lang w:val="en-US" w:eastAsia="zh-CN"/>
        </w:rPr>
        <w:t>-可以抵御相线及中性线对地线排最大160kA的8/20μs雷电流（L-PE：80kA，N-PE：80kA）。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9DA7BE1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594186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DD3999"/>
    <w:rsid w:val="31F44517"/>
    <w:rsid w:val="325C5786"/>
    <w:rsid w:val="332F39B8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AEE2CE9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0D5510D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06F1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CD10672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1240</Words>
  <Characters>1500</Characters>
  <Lines>61</Lines>
  <Paragraphs>17</Paragraphs>
  <TotalTime>42</TotalTime>
  <ScaleCrop>false</ScaleCrop>
  <LinksUpToDate>false</LinksUpToDate>
  <CharactersWithSpaces>1575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2023-12-14T02:58:06Z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