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广州交投集团营运道路2023-2026年度机电养护综合管养项目-广台、新化路段监控设备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340"/>
        <w:gridCol w:w="1444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409-2-2-1-1-1-26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环视一体机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409-2-2-1-1-1-20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红外球型高清网络摄像机（1080P、200万像素）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广台路段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409-2-2-1-1-1-26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环视一体机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新化路段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409-2-2-1-1-1-2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广场/绿通车道高清网络摄像机（400万像素，23倍光学变焦）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新化路段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409-2-2-1-1-1-26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环视一体机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广台路段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395188.00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ind w:left="0" w:leftChars="0" w:firstLine="0" w:firstLineChars="0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409-2-2-1-1-1-26  环视一体机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400万双枪版环视一体机：环视一体机采用一体化设计，内置3镜头，兼顾多个场景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全景镜头和细节传感器均采用1/1.8＂ CMOS，全景镜头均采用13-52mm变焦镜头，细节镜头采用40倍变焦镜头。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支持人脸抓拍，非机动车识别、机动车车牌识别等全结构化功能，更好的助力平安城市人车管理；支持交通违章取证功能和交通事件检测，助力道路安全通畅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适用于高速道路、城市道路、出入口等需要进行人车管理的必要场景。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违章取证：球机通道支持违停、逆行、压线、变道、机占非、掉头六种违章事件检测；枪机通道支持逆行、压线、变道、机占非、掉头五种违章事件检测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交通数据采集：支持车流量、车道平均速度、车头时距、车头间距、车道时间占有率、车道空间占有率信息采集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交通事件检测：（1）高速、高架场景交通事件检测：球机通道支持抛洒物检测、行人检测、拥堵检测、路障检测、施工检测、交通事故检测；枪机通道支持抛洒物检测、行人检测、停车检测、拥堵检测、路障检测、施工检测、交通事故检测；（2）城市道路场景交通事件检测：球机通道支持拥堵检测、路障检测、施工检测、交通事故检测；枪机通道支持停车检测、拥堵检测、路障检测、施工检测、交通事故检测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球机通道自带白光灯，支持针对车牌进行白光补光，提升产品适应范围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Smart事件：支持全景摄像机对设定区域进行布防，当检测到目标时联动特写摄像机对目标进行跟踪及报警，实现周界布防。跟踪后有两种模式：跟踪抓拍和接管跟踪，两者功能互斥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跟踪抓拍：跟踪后对该目标进行结构化信息提取后上传报警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接管跟踪：当跟踪的目标离开全景摄像机画面后，特写摄像机继续对目标进行跟踪，扩大跟踪范围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人员布控：支持前端实时建模比对，对人脸进行布控跟踪，跟踪过程中目标经纬度信息实时上传，构建时空域场景。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全结构化：支持双路卡口式混合目标检测，对检测区域内的人、车进行抓拍上传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车辆布控：支持前端实时建模比对，对授权和非授权名单车辆进行布控跟踪，跟踪过程中目标经纬度信息实时上传，构建时空域场景。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Smart事件最远检测距离可达100 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支持人脸人体车辆同时抓拍，人脸人体关联输出，并实现对人脸、人体、车辆结构化属性特征信息提取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支持自动标定：内嵌多套枪机视场角参数和畸变参数，枪机在任意角度，任意焦距位置，均可以进行自动标定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支持GB35114安全加密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支持混合防抖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支持MicroSD卡，最大支持256 GB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规格参数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基础参数 传感器类型 【全景】1/1.8＂ progressive scan CMOS,【细节】1/1.8＂ progressive scan CMOS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最低照度 【全景1】彩色：0.0005 Lux @（F1.4，AGC ON），黑白：0.0001 Lux @（F1.4，AGC ON），0 Lux with IR；【全景2】彩色：0.0005 Lux @（F1.7，AGC ON），黑白：0.0001 Lux @（F1.7，AGC ON），0 Lux with IR；【细节】彩色：0.0005 Lux @（F1.2，AGC ON），黑白：0.0001 Lux @（F1.2，AGC ON），0 Lux with IR；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快门 1/1~1/30,000 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慢快门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聚焦模式 半自动,手动,自动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日夜转换模式 自动ICR彩转黑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日夜转换方式 白天,夜晚,自动,定时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背光补偿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宽动态 120dB超宽动态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强光抑制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3D降噪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透雾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电子防抖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光学防抖 不支持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区域曝光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区域聚焦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图像设置 饱和度,亮度,对比度,锐度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图像参数切换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白平衡 自动白平衡,自动跟踪白平衡,钠灯,日光灯,室内,室外,手动白平衡,锁定白平衡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数字变倍 【全景】不支持；【细节】16倍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光学变倍 【细节】40倍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隐私遮蔽 支持马赛克,支持多种颜色设置,四边形区域,全景8块，细节24块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图片叠加 不支持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信噪比 ≥52dB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通用功能 镜像,密码保护,水印技术,IP地址过滤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光学透雾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增益控制 自动,手动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镜头 最大光圈数 【全景1】F1.4；【全景2】F1.7；【细节】F1.2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焦距 【全景1】2.8~12 mm；【全景2】13~52 mm；【细节】6.0~240 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光学变倍速度 【全景1】约2.3 s；【全景2】约1.8 s；【细节】约5.6 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视场角 【全景1】90°~34.5°；【全景2】32.3°~7.89°；【细节】59.8°~2.0°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补光 白光照射距离 【细节】车牌80 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红外照射距离 【全景1】80 m；【全景2】150 m；【细节】350 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防补光过曝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云台功能 水平范围 【环动】0°~270°；【全景】0°~230°；【细节】0°~360°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垂直范围 【全景】-10°~90°；【细节】-20°~90°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水平速度 【环动】水平监控速度：0.1°~10°/s，速度可设；【全景】水平监控速度：0.1°~20°/s，速度可设；【细节】水平键控速度：0.1°~210°/s，速度可设，水平预置点速度：250°/s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垂直速度 【全景】垂直键控速度：0.1°~20°/s，速度可设；【细节】垂直键控速度：0.1°~150°/s，速度可设；垂直预置点速度：90°/s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比例变倍 【全景】不支持；【细节】支持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预置点个数 300个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巡航扫描 8条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花样扫描 4条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断电记忆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守望功能 预置点,花样扫描,巡航扫描,自动扫描,垂直扫描,随机扫描,帧扫描,全景扫描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3D 定位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方位角信息显示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预置点视频冻结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定时任务 预置点,花样扫描,巡航扫描,自动扫描,垂直扫描,随机扫描,帧扫描,全景扫描,球机重启,球机校验,辅助输出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设备检测异常 IP地址冲突,存储器满,非法访问,存储器错误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视频 最大图像尺寸 2560×1440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码流类型 主码流,子码流,第三码流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主码流帧率分辨率 50 Hz：25 fps（2560 × 1440，1920 × 1080，1280 × 960，1280 × 720）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60 Hz：30 fps（2560 × 1440，1920 × 1080，1280 × 960，1280 × 720）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子码流帧率分辨率 50 Hz：25 fps（704 × 576，640 × 480，352 × 288）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60 Hz：30 fps（704 × 480，640 × 480，352 × 240）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第三码流帧率分辨率 50 Hz：25 fps（1920 × 1080，1280 × 960，1280 × 720，704 × 576，640 × 480，352 × 288）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60 Hz：30 fps（1920 × 1080，1280 × 960，1280 × 720，704 × 480，640 × 480，352 × 240）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视频压缩标准 H.265,H.264,MJPEG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视频压缩码率 32~16384 Kbps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H.264 Baseline Profile,Main Profile,High Profile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H.265 Main Profile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Smart 264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Smart 265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SVC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ROI 固定区域ROI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区域裁剪 不支持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音频 音频压缩标准 G.711alaw,G.711ulaw,G.722.1,G.726,MP2L2,PCM,AAC-LC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音频压缩码率 AAC-LC：16 Kbps，32 Kbps，64 Kbps，MP2L2：32 Kbps，40 Kbps，48 Kbps，56 Kbps，64 Kbps，80 Kbps，96 Kbps，112 Kbps，128 Kbps，144 Kbps，160 Kbps，192 Kbps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音频采样率 MP2L2：16 kHz，32 kHz，48 kHz，AAC-LC：16 kHz，32 kHz，48 kHz，PCM：8 kHz，16 kHz，32 kHz，48 kHz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环境噪声过滤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智能 全结构化功能 支持两路混合目标检测及抓拍，可对人体、人脸、车辆进行检测，支持人脸结构化信息提取,人体结构化信息提取,车辆结构化信息提取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人脸比对 不支持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Smart事件 区域入侵侦测,越界侦测,进入区域侦测,离开区域侦测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Smart跟踪 手动跟踪,全景跟踪,事件跟踪,支持多场景巡航跟踪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Smart录像 断网续传,智能后检索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报警联动 预置点,巡航扫描,花样扫描,SD卡录像,报警输出,邮件,上传中心,上传FTP,联动跟踪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Smart编码 Smart265,Smart264,低码率,ROI,SVC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网络 网络存储 NAS (NFS, SMB/ CIFS), ANR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支持协议 IPv4/IPv6,HTTP,HTTPS,802.1x,Qos,FTP,SMTP,UPnP,SNMP,DNS,DDNS,NTP,RTSP,RTCP,RTP,TCP/IP,UDP,IGMP,ICMP,DHCP,PPPoE,Bonjour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接口协议 软件集成的开放式API,ISAPI,海康SDK,GB/T28181协议,E家协议,ISUP,萤石,开放型网络视频接口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最大取流路数 20路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用户管理 32个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安全管理 授权的用户名和密码,以及MAC地址绑定,HTTPS加密,IEEE 802.1x网络访问控制,IP地址过滤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客户端 支持iVMS-4200客户端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浏览器 IE10+，Chrome57+，Firefox52+，Safari12+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特征信息采集 GPS信息侦测 不支持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辅助检测 电子罗盘 不支持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接口 光纤接口 不支持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电源输出 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网络接口 RJ45网口,自适应网络数据,支持1000M网络数据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SD卡扩展 内置Micro SD卡插槽,支持Micro SD/Micro SDHC/Micro SDXC卡,最大支持256G 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报警输入 7路报警输入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报警输出 2路报警输出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音频输入 1路音频输入，音频峰值：2-2.4V[p-p]，输入阻抗：1 kΩ±10%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音频输出 1路音频输出，线性电平，阻抗:600Ω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RS485接口 采用半双工模式，支持自适应HIKVISION，PELCO-P和PELCO-D(可添加)协议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RS232接口 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事件 普通事件 移动侦测，报警输入，报警输出，遮挡报警，异常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道路监控和车辆检测 违停检测 违停，逆行，压线，变道，机占非，掉头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交通数据采集 车流量，车道平均速度，车头时距，车头间距，车道时间占有率，车道空间占有率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车辆布控 支持前端实时建模比对，对授权和非授权名单车辆进行布控跟踪，跟踪过程中目标经纬度信息实时上传，构建时空域场景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人员布控 支持前端实时建模比对，对人脸和人体进行布控跟踪，跟踪过程中目标经纬度信息实时上传，构建时空域场景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一般规范 供电方式 DC：36 V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电源接口类型 直流供电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工作温湿度 -40℃-70℃；湿度小于95%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恢复出厂设置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雨刷 支持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除冰 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除雾 无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材质 ADC12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尺寸 Ø585 mm × 510 mm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重量 17 kg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网页客户端语言 中文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功耗 120 W（其中【全景】补光灯14.2 W；【细节】补光灯9.6 W）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认证 防护 IP67；6000 V防雷、防浪涌、防突波，符合GB/T17626.2/3/4/5/6四级标准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409-2-2-1-1-1-20  红外球型高清网络摄像机（1080P、200万像素）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分辨率：不低于 400 万像素；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图像传感器：不小于 1/1.8” CMOS；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焦距：不低于 44 倍光学变倍；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支持自动光圈、自动聚焦、自动白平衡、背光补偿、宽动态、3D 数字降噪功能；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支持低照度，0.005Lux/F1.2(彩色) ，0 Lux (开启红外)；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用高效红外灯补光，低功耗，照射距离不低于 400m（主线有照明可取消红外灯）；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内置热处理装置，降低球机内腔温度，防止球机内罩起雾；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恒流电路设计，红外灯寿命达 3 万小时；支持断电状态记忆功能，上电后自动回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到断电前的云台和镜头状态；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防雷、防浪涌、防突波，IP66 防护等级；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电源：DC24V/36/48V（太阳能供电，改造项目按需配置电源模块）或 AC220V（电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缆供电）；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网络接口:内置 RJ45 网口，支持 10M/100M 网络数据 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SD 卡接口:内置 Micro SD 卡插槽，支持 Micro SD/SDHC/SDXC 卡（标配 64G），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可支持手动录像/报警录像，录像可断网续传；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RS485 控制接口:采用半双工模式，支持自适应控制协议 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应用编程接口:支持软件集成的开放式 API，支持标准协议(ONVIF、GB-T 28181、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ISAPI)支持第三方管理平台接入；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支持 H.264、H.265 视频压缩算法，支持高品质音频编码；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可通过 IE 浏览器和客户端软件观看图像并实现控制；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支持 1 路音频输入和 1 路音频输出；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水平方向 360°连续旋转，垂直方向-15°-90°(自动翻转)，无监视盲区；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支持不低于 250 个预置位；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支持报警功能，内置报警输入和报警输出，支持报警联动功能；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含单播、组播功能；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符合广东省交通集团 Q/YJTJT001-2017《高速公路数字化视频监控及存储联网技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术要求》要求。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 含安装支架、防护罩。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409-2-2-1-1-1-2  广场/绿通车道高清网络摄像机（400万像素，23倍光学变焦）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广场高清网络摄像机（400万像素）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分辨率：不低于 400 万像素；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图像传感器：不小于 1/1.8” CMOS；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焦距：不低于 44 倍光学变倍；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支持自动光圈、自动聚焦、自动白平衡、背光补偿、宽动态、 3D 数字降噪功能；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支持低照度， 0.005Lux/F1.2(彩色) ， 0 Lux (开启红外)；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用高效红外灯补光，低功耗，照射距离不低于 400m（主线有照明可取消红外灯）；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内置热处理装置，降低球机内腔温度，防止球机内罩起雾；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恒流电路设计，红外灯寿命达 3 万小时；支持断电状态记忆功能，上电后自动回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到断电前的云台和镜头状态；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防雷、防浪涌、防突波， IP66 防护等级；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电源： DC24V/36/48V（太阳能供电，改造项目按需配置电源模块）或 AC220V（电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缆供电）；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网络接口:内置 RJ45 网口，支持 10M/100M 网络数据 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SD 卡接口:内置 Micro SD 卡插槽，支持 Micro SD/SDHC/SDXC 卡（标配 64G），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可支持手动录像/报警录像，录像可断网续传；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RS485 控制接口:采用半双工模式，支持自适应控制协议 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应用编程接口:支持软件集成的开放式 API，支持标准协议(ONVIF、 GB-T 28181、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ISAPI)支持第三方管理平台接入；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支持 H.264、 H.265 视频压缩算法，支持高品质音频编码；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可通过 IE 浏览器和客户端软件观看图像并实现控制；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支持 1 路音频输入和 1 路音频输出；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水平方向 360°连续旋转，垂直方向-15° -90° (自动翻转)，无监视盲区；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支持不低于 250 个预置位；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支持报警功能，内置报警输入和报警输出，支持报警联动功能；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含单播、组播功能；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 符合广东省交通集团 Q/YJTJT001-2017《高速公路数字化视频监控及存储联网技</w:t>
      </w:r>
    </w:p>
    <w:p>
      <w:pPr>
        <w:pStyle w:val="2"/>
        <w:ind w:left="0" w:leftChars="0" w:firstLine="0" w:firstLineChars="0"/>
        <w:rPr>
          <w:rFonts w:hint="default"/>
          <w:b w:val="0"/>
          <w:bCs w:val="0"/>
          <w:lang w:val="en-US" w:eastAsia="zh-CN"/>
        </w:rPr>
      </w:pPr>
      <w:r>
        <w:rPr>
          <w:rFonts w:hint="default"/>
          <w:b w:val="0"/>
          <w:bCs w:val="0"/>
          <w:lang w:val="en-US" w:eastAsia="zh-CN"/>
        </w:rPr>
        <w:t>术要求》要求。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/>
          <w:b w:val="0"/>
          <w:bCs w:val="0"/>
          <w:lang w:val="en-US" w:eastAsia="zh-CN"/>
        </w:rPr>
        <w:t> 含安装支架、防护罩。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7843E9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7</TotalTime>
  <ScaleCrop>false</ScaleCrop>
  <LinksUpToDate>false</LinksUpToDate>
  <CharactersWithSpaces>1575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2023-12-14T02:51:07Z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