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广东省珠海市香海大桥（含支线工程）机电工程建养一体化施工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电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缆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广东省珠海市香海大桥（含支线工程）机电工程建养一体化施工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5"/>
        <w:gridCol w:w="2278"/>
        <w:gridCol w:w="1333"/>
        <w:gridCol w:w="850"/>
        <w:gridCol w:w="850"/>
        <w:gridCol w:w="19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2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3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807-8-1-1-8</w:t>
            </w:r>
          </w:p>
        </w:tc>
        <w:tc>
          <w:tcPr>
            <w:tcW w:w="22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YJV-1kV-3×6</w:t>
            </w:r>
          </w:p>
        </w:tc>
        <w:tc>
          <w:tcPr>
            <w:tcW w:w="13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m 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464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42</w:t>
            </w:r>
          </w:p>
        </w:tc>
        <w:tc>
          <w:tcPr>
            <w:tcW w:w="22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YJV-1KV-4x6</w:t>
            </w:r>
          </w:p>
        </w:tc>
        <w:tc>
          <w:tcPr>
            <w:tcW w:w="13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m 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753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807-8-1-1-4</w:t>
            </w:r>
          </w:p>
        </w:tc>
        <w:tc>
          <w:tcPr>
            <w:tcW w:w="22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RVV-3x1.5</w:t>
            </w:r>
          </w:p>
        </w:tc>
        <w:tc>
          <w:tcPr>
            <w:tcW w:w="13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m 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550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807-8-1-1-33</w:t>
            </w:r>
          </w:p>
        </w:tc>
        <w:tc>
          <w:tcPr>
            <w:tcW w:w="22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VV-1×6mm2</w:t>
            </w:r>
          </w:p>
        </w:tc>
        <w:tc>
          <w:tcPr>
            <w:tcW w:w="13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m 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58466.58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逾期无效。采购人在收到响应回执后根据供应商信</w:t>
      </w:r>
      <w:bookmarkStart w:id="3" w:name="_GoBack"/>
      <w:bookmarkEnd w:id="3"/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5.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157" w:right="1800" w:bottom="110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95E1615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AD229EB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056DD9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474B43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4E082D04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A812F62"/>
    <w:rsid w:val="5B2814D9"/>
    <w:rsid w:val="5CF56323"/>
    <w:rsid w:val="5D4D1D73"/>
    <w:rsid w:val="5D972077"/>
    <w:rsid w:val="5E8E770E"/>
    <w:rsid w:val="623B7383"/>
    <w:rsid w:val="63166D1A"/>
    <w:rsid w:val="65922BE0"/>
    <w:rsid w:val="65CA5E8C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C41DCE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A7C5C95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5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12</TotalTime>
  <ScaleCrop>false</ScaleCrop>
  <LinksUpToDate>false</LinksUpToDate>
  <CharactersWithSpaces>627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2023-11-29T06:10:00Z</cp:lastPrinted>
  <dcterms:modified xsi:type="dcterms:W3CDTF">2023-12-14T06:52:50Z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