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49AF60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95B5F" w:rsidRPr="00D95B5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广州交投集团营运道路2023-2026年度机电养护综合管养项目-大广路段防鼠工程劳务合作项目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7E48C" w14:textId="77777777" w:rsidR="00094AEE" w:rsidRDefault="00094AEE" w:rsidP="00001DA7">
      <w:r>
        <w:separator/>
      </w:r>
    </w:p>
  </w:endnote>
  <w:endnote w:type="continuationSeparator" w:id="0">
    <w:p w14:paraId="5D794511" w14:textId="77777777" w:rsidR="00094AEE" w:rsidRDefault="00094AE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3AA75" w14:textId="77777777" w:rsidR="00094AEE" w:rsidRDefault="00094AEE" w:rsidP="00001DA7">
      <w:r>
        <w:separator/>
      </w:r>
    </w:p>
  </w:footnote>
  <w:footnote w:type="continuationSeparator" w:id="0">
    <w:p w14:paraId="6CD35F44" w14:textId="77777777" w:rsidR="00094AEE" w:rsidRDefault="00094AE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94AEE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95B5F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8BC1D-9687-4FDF-A95F-98CE153D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2023-11-28T07:46:00Z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