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北三环高速科教城收费站机电及交安设施建设工程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备用链路、4G流量卡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7C87343"/>
    <w:rsid w:val="49D64C80"/>
    <w:rsid w:val="49DC5C4D"/>
    <w:rsid w:val="4A083930"/>
    <w:rsid w:val="52195622"/>
    <w:rsid w:val="52871060"/>
    <w:rsid w:val="55046D73"/>
    <w:rsid w:val="57BF2D4E"/>
    <w:rsid w:val="58B74CBC"/>
    <w:rsid w:val="58FE71DC"/>
    <w:rsid w:val="591B1C68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2023-11-27T12:36:46Z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