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广佛肇高速公路广州市凤凰山隧道段交通工程及沿线设施养护工程（2021~2024年度）亭内空调采购意向征集公告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556795D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