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广州交投集团营运道路2023-2026年度机电养护综合管养项目-连平至从化路段灯带及防火卷帘控制主板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3FD429D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2023-10-31T11:25:47Z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