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广州交投集团营运道路2023-2026年度机电养护综合管养项目-广河、从莞深及北三环路段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配电箱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413E18"/>
    <w:rsid w:val="0A662041"/>
    <w:rsid w:val="0A69025B"/>
    <w:rsid w:val="0CD46D6C"/>
    <w:rsid w:val="0DA26991"/>
    <w:rsid w:val="12ED5CBA"/>
    <w:rsid w:val="1602382A"/>
    <w:rsid w:val="21000D3E"/>
    <w:rsid w:val="238E55FF"/>
    <w:rsid w:val="247543E8"/>
    <w:rsid w:val="24DA36CB"/>
    <w:rsid w:val="27C70430"/>
    <w:rsid w:val="2BBD70EE"/>
    <w:rsid w:val="2BF13405"/>
    <w:rsid w:val="2DA11702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3730E86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2023-10-30T01:47:10Z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