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东南西环桥梁通航安全整治工程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桥梁预警系统设备、显示屏、预警警灯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1.1项目名称：东南西环桥梁通航安全整治工程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5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802"/>
        <w:gridCol w:w="1275"/>
        <w:gridCol w:w="885"/>
        <w:gridCol w:w="975"/>
        <w:gridCol w:w="3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4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804-11-9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AIS基站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4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输出波特率:38.4K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b，数据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输出格式:NMEA0183;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灵敏度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:&lt;-112 dBm;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天线接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口: BNC; 满足标准: IEC61993-2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 xml:space="preserve">&amp;IEC 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60945&amp;EN 61000-6-1/2&amp;FCC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804-12-3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雷达扫描检测(偏航预警)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4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雷达具有ARPA计算功能，以桥区水域雷达安装点为原点 ，对桥梁上下</w:t>
            </w:r>
          </w:p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游迸行不间断扫描 ，与AIS和现场视频的融合 . 同时最大跟踪输入数量</w:t>
            </w:r>
          </w:p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不少于200个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804-12-4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交叉激光超高检测仪(超高监测)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4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测量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范围:5M- 2000M:分辨率:0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2M激光种类-905NM二级;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通讯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接口:RS485.R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J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45;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测试方式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连续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测量，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单次测量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指令控制: 最大功率:30W;额定电压220V:防水防尘1P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6，带自动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校准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804-12-5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VHF自动高频呼叫系统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4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VHF智能语音预警子系统 ；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支持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通过设定频段自动播发预警语音;发</w:t>
            </w:r>
          </w:p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射功率小于3W ,覆盖大侨上下游2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公里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804-12-6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桥梁净空高度检测(桥梁通航数据采集)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4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高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精度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检测距离:0-50米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；频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率:10HZ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804-12-7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巡检设备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4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系统所有现场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感知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设备的远程实时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状态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804-6-3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LED显示屏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4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含安装支架，红色晶元芯片，高亮度亮刷新频率，抗静电&gt;5000V，分光标准2.5nm（含支架)，每块显示屏尺寸为2m*2m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804-1-8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预警警灯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4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功率45W，1M*1M正方形交替闪烁LED红透雾灯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867545.0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34D3E86"/>
    <w:rsid w:val="044D3399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70168E"/>
    <w:rsid w:val="0B867103"/>
    <w:rsid w:val="0C210BDA"/>
    <w:rsid w:val="0C397098"/>
    <w:rsid w:val="0C6C454B"/>
    <w:rsid w:val="0DA26991"/>
    <w:rsid w:val="0ECB4993"/>
    <w:rsid w:val="0F334EAC"/>
    <w:rsid w:val="0FA977E9"/>
    <w:rsid w:val="106317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7E256C1"/>
    <w:rsid w:val="18606150"/>
    <w:rsid w:val="19B32EC3"/>
    <w:rsid w:val="19E75211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3EF1892"/>
    <w:rsid w:val="245C3DCF"/>
    <w:rsid w:val="24875F4B"/>
    <w:rsid w:val="249B7324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52A67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813BD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B8763FC"/>
    <w:rsid w:val="3C047712"/>
    <w:rsid w:val="3C221C81"/>
    <w:rsid w:val="3CCC5DA0"/>
    <w:rsid w:val="3CD77495"/>
    <w:rsid w:val="3CDE204C"/>
    <w:rsid w:val="3CE16532"/>
    <w:rsid w:val="3CEC69E0"/>
    <w:rsid w:val="3D4445A5"/>
    <w:rsid w:val="3D816986"/>
    <w:rsid w:val="3D8923ED"/>
    <w:rsid w:val="3DC27043"/>
    <w:rsid w:val="3DD1395F"/>
    <w:rsid w:val="3DE632D2"/>
    <w:rsid w:val="3E8C010F"/>
    <w:rsid w:val="3EFD65C9"/>
    <w:rsid w:val="3F915E4E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8C3958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254295"/>
    <w:rsid w:val="513444D8"/>
    <w:rsid w:val="515756D7"/>
    <w:rsid w:val="516F2F70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A8C2C8F"/>
    <w:rsid w:val="5B2814D9"/>
    <w:rsid w:val="5B8F6EDB"/>
    <w:rsid w:val="5BAB3813"/>
    <w:rsid w:val="5D366EA6"/>
    <w:rsid w:val="5D4D1D73"/>
    <w:rsid w:val="5D972077"/>
    <w:rsid w:val="5E8E770E"/>
    <w:rsid w:val="623B7383"/>
    <w:rsid w:val="628E1C9B"/>
    <w:rsid w:val="63166D1A"/>
    <w:rsid w:val="631D301E"/>
    <w:rsid w:val="64300B2F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9CE6E20"/>
    <w:rsid w:val="6A535578"/>
    <w:rsid w:val="6AC458C1"/>
    <w:rsid w:val="6AC87D14"/>
    <w:rsid w:val="6AD16F13"/>
    <w:rsid w:val="6AF27A26"/>
    <w:rsid w:val="6B2D401B"/>
    <w:rsid w:val="6B686E01"/>
    <w:rsid w:val="6C083654"/>
    <w:rsid w:val="6C094604"/>
    <w:rsid w:val="6C751B3B"/>
    <w:rsid w:val="6D0A4613"/>
    <w:rsid w:val="6D0E5786"/>
    <w:rsid w:val="6DC37643"/>
    <w:rsid w:val="6DE7317C"/>
    <w:rsid w:val="6E182D60"/>
    <w:rsid w:val="6E354925"/>
    <w:rsid w:val="6E4A295F"/>
    <w:rsid w:val="6EAE5472"/>
    <w:rsid w:val="6ED924EF"/>
    <w:rsid w:val="6F0E046E"/>
    <w:rsid w:val="6FE03650"/>
    <w:rsid w:val="707565F8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D57D57"/>
    <w:rsid w:val="79E2018B"/>
    <w:rsid w:val="7C7F737F"/>
    <w:rsid w:val="7CF20C20"/>
    <w:rsid w:val="7D9341B1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774</Words>
  <Characters>1024</Characters>
  <Lines>61</Lines>
  <Paragraphs>17</Paragraphs>
  <TotalTime>40</TotalTime>
  <ScaleCrop>false</ScaleCrop>
  <LinksUpToDate>false</LinksUpToDate>
  <CharactersWithSpaces>1096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2023-10-30T08:59:25Z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