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687A2CE" w:rsidR="00DC2671" w:rsidRPr="004D1731" w:rsidRDefault="00F4526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F4526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广州交投集团营运道路2023-2026年度机电养护综合管养项目（S73南沙港快速路及S76黄榄快速干线）路段固定用工劳务合作项目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851487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F45267" w:rsidRPr="00F4526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广州交投集团营运道路2023-2026年度机电养护综合管养项目（S73南沙港快速路及S76黄榄快速干线）路段固定用工劳务合作项目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29F242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6775B">
        <w:rPr>
          <w:rFonts w:ascii="仿宋" w:eastAsia="仿宋" w:hAnsi="仿宋"/>
          <w:bCs/>
          <w:snapToGrid w:val="0"/>
          <w:kern w:val="0"/>
          <w:sz w:val="24"/>
        </w:rPr>
        <w:t>17</w:t>
      </w:r>
      <w:r w:rsidR="00F45267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4BD6491" w:rsidR="00DC2671" w:rsidRPr="000E1D5C" w:rsidRDefault="00F45267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F45267">
        <w:rPr>
          <w:rFonts w:ascii="仿宋" w:eastAsia="仿宋" w:hAnsi="仿宋" w:hint="eastAsia"/>
          <w:bCs/>
          <w:snapToGrid w:val="0"/>
          <w:kern w:val="0"/>
          <w:sz w:val="24"/>
        </w:rPr>
        <w:t>本项目为南沙港快速机电综合管养项目沿线供配电系统、供水系统、照明系统维护保养合同，主要工程量为箱式变压器每月巡检、收费中心及收费站低压电房设施现场辅助巡检、路段照明(路灯段长度63km（含）以内）每周巡检、低压电房设施、收费广场及收费中心给排水系统、收费站及收费中心供配电及照明小修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332FF0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45267">
        <w:rPr>
          <w:rFonts w:ascii="仿宋" w:eastAsia="仿宋" w:hAnsi="仿宋"/>
          <w:color w:val="000000"/>
          <w:sz w:val="24"/>
          <w:u w:val="single"/>
        </w:rPr>
        <w:t>19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D6FF01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F45267">
        <w:rPr>
          <w:rFonts w:ascii="仿宋" w:eastAsia="仿宋" w:hAnsi="仿宋"/>
          <w:color w:val="000000"/>
          <w:sz w:val="24"/>
        </w:rPr>
        <w:t>16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A8077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45267" w:rsidRPr="00F4526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广州交投集团营运道路2023-2026年度机电养护综合管养项目（S73南沙港快速路及S76黄榄快速干线）路段固定用工劳务合作项目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863" w:type="dxa"/>
        <w:tblInd w:w="-743" w:type="dxa"/>
        <w:tblLook w:val="04A0" w:firstRow="1" w:lastRow="0" w:firstColumn="1" w:lastColumn="0" w:noHBand="0" w:noVBand="1"/>
      </w:tblPr>
      <w:tblGrid>
        <w:gridCol w:w="994"/>
        <w:gridCol w:w="1399"/>
        <w:gridCol w:w="445"/>
        <w:gridCol w:w="756"/>
        <w:gridCol w:w="536"/>
        <w:gridCol w:w="834"/>
        <w:gridCol w:w="834"/>
        <w:gridCol w:w="4065"/>
      </w:tblGrid>
      <w:tr w:rsidR="00A6775B" w:rsidRPr="00A6775B" w14:paraId="0504CCA4" w14:textId="77777777" w:rsidTr="00522A01">
        <w:trPr>
          <w:trHeight w:val="13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BB7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9D1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65CD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2E08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CA7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FDBD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129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8637" w14:textId="3AD733FB" w:rsidR="00A6775B" w:rsidRPr="00A6775B" w:rsidRDefault="00A6775B" w:rsidP="00FC117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22A01" w:rsidRPr="00A6775B" w14:paraId="558F4BA0" w14:textId="77777777" w:rsidTr="00522A01">
        <w:trPr>
          <w:trHeight w:val="11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6F32" w14:textId="7777777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8CCF" w14:textId="136FC1C4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AB27" w14:textId="54A09DBD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/</w:t>
            </w: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DBB9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8E9" w14:textId="2C5C52D2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47CF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ADA2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0D18" w14:textId="7B6D2BD1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包括低压电房设施巡检、箱式变压器巡检、路段照明巡检保养、其他机电系统、场区给排水及生活、生产配套设施维修</w:t>
            </w:r>
          </w:p>
        </w:tc>
      </w:tr>
      <w:tr w:rsidR="00522A01" w:rsidRPr="00A6775B" w14:paraId="5A48C315" w14:textId="77777777" w:rsidTr="00522A01">
        <w:trPr>
          <w:trHeight w:val="11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2757" w14:textId="7777777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3C39" w14:textId="7A26459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4E37" w14:textId="30D04310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/</w:t>
            </w: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8951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D380" w14:textId="358F7B81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9EA2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6B1E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3591" w14:textId="25E14452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包括低压电房设施巡检、箱式变压器巡检、路段照明巡检保养、其他机电系统、场区给排水及生活、生产配套设施维修</w:t>
            </w:r>
          </w:p>
        </w:tc>
      </w:tr>
      <w:tr w:rsidR="00522A01" w:rsidRPr="00A6775B" w14:paraId="7CE5B574" w14:textId="77777777" w:rsidTr="00522A01">
        <w:trPr>
          <w:trHeight w:val="11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DA71" w14:textId="7777777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E469" w14:textId="614BE494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754D" w14:textId="40A989C4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/</w:t>
            </w: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C6B1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453B" w14:textId="79B93B60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2930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87A5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7E4E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23E5" w14:textId="76B93699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包括低压电房设施巡检、箱式变压器巡检、路段照明巡检保养、其他机电系统、场区给排水及生活、生产配套设施维修。</w:t>
            </w:r>
          </w:p>
        </w:tc>
      </w:tr>
      <w:tr w:rsidR="00522A01" w:rsidRPr="00A6775B" w14:paraId="57159402" w14:textId="77777777" w:rsidTr="00522A01">
        <w:trPr>
          <w:trHeight w:val="11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2781" w14:textId="7777777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4194" w14:textId="34F396E6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2t</w:t>
            </w:r>
            <w:r>
              <w:rPr>
                <w:rFonts w:hint="eastAsia"/>
                <w:sz w:val="16"/>
                <w:szCs w:val="16"/>
              </w:rPr>
              <w:t>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89B5" w14:textId="4316EC96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/</w:t>
            </w:r>
            <w:bookmarkStart w:id="3" w:name="_GoBack"/>
            <w:bookmarkEnd w:id="3"/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AE68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BAD3" w14:textId="5AA7F28C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11D6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08C5" w14:textId="77777777" w:rsidR="00522A01" w:rsidRPr="00A6775B" w:rsidRDefault="00522A01" w:rsidP="00522A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5917" w14:textId="77777777" w:rsidR="00522A01" w:rsidRPr="00A6775B" w:rsidRDefault="00522A01" w:rsidP="00522A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6775B" w:rsidRPr="00A6775B" w14:paraId="2640CED6" w14:textId="77777777" w:rsidTr="00522A01">
        <w:trPr>
          <w:trHeight w:val="697"/>
        </w:trPr>
        <w:tc>
          <w:tcPr>
            <w:tcW w:w="3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75A2F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BB38A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6F47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A6775B" w:rsidRPr="00A6775B" w14:paraId="655BA019" w14:textId="77777777" w:rsidTr="00522A01">
        <w:trPr>
          <w:trHeight w:val="697"/>
        </w:trPr>
        <w:tc>
          <w:tcPr>
            <w:tcW w:w="3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BABA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408B2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59E5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45072" w14:textId="77777777" w:rsidR="009B214E" w:rsidRDefault="009B214E" w:rsidP="00001DA7">
      <w:r>
        <w:separator/>
      </w:r>
    </w:p>
  </w:endnote>
  <w:endnote w:type="continuationSeparator" w:id="0">
    <w:p w14:paraId="14ED9E0F" w14:textId="77777777" w:rsidR="009B214E" w:rsidRDefault="009B214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67E98" w14:textId="77777777" w:rsidR="009B214E" w:rsidRDefault="009B214E" w:rsidP="00001DA7">
      <w:r>
        <w:separator/>
      </w:r>
    </w:p>
  </w:footnote>
  <w:footnote w:type="continuationSeparator" w:id="0">
    <w:p w14:paraId="3CA56591" w14:textId="77777777" w:rsidR="009B214E" w:rsidRDefault="009B214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B1D07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42198"/>
    <w:rsid w:val="00492034"/>
    <w:rsid w:val="004B1038"/>
    <w:rsid w:val="004D1731"/>
    <w:rsid w:val="00503207"/>
    <w:rsid w:val="00522A01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DB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673EB"/>
    <w:rsid w:val="0099194A"/>
    <w:rsid w:val="009970DD"/>
    <w:rsid w:val="009B02EE"/>
    <w:rsid w:val="009B214E"/>
    <w:rsid w:val="009C503C"/>
    <w:rsid w:val="009D1D48"/>
    <w:rsid w:val="00A35440"/>
    <w:rsid w:val="00A3590B"/>
    <w:rsid w:val="00A37B9F"/>
    <w:rsid w:val="00A4121E"/>
    <w:rsid w:val="00A6304F"/>
    <w:rsid w:val="00A6775B"/>
    <w:rsid w:val="00A72F7C"/>
    <w:rsid w:val="00A743E9"/>
    <w:rsid w:val="00A83720"/>
    <w:rsid w:val="00A868D6"/>
    <w:rsid w:val="00A93858"/>
    <w:rsid w:val="00AD06CD"/>
    <w:rsid w:val="00AF4EE9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30B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5267"/>
    <w:rsid w:val="00F4789A"/>
    <w:rsid w:val="00F51C7B"/>
    <w:rsid w:val="00F60F29"/>
    <w:rsid w:val="00F74933"/>
    <w:rsid w:val="00F9229D"/>
    <w:rsid w:val="00FA58AC"/>
    <w:rsid w:val="00FB662E"/>
    <w:rsid w:val="00FC117A"/>
    <w:rsid w:val="00FD68F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400D0-494B-4790-B67F-A7D026705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210</Words>
  <Characters>1199</Characters>
  <Application>Microsoft Office Word</Application>
  <DocSecurity>0</DocSecurity>
  <Lines>9</Lines>
  <Paragraphs>2</Paragraphs>
  <ScaleCrop>false</ScaleCrop>
  <Company>Microsoft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86</cp:revision>
  <cp:lastPrinted>2022-10-20T06:50:00Z</cp:lastPrinted>
  <dcterms:created xsi:type="dcterms:W3CDTF">2022-10-19T02:55:00Z</dcterms:created>
  <dcterms:modified xsi:type="dcterms:W3CDTF">2023-10-16T09:01:00Z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