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感温光纤及主机等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1543"/>
        <w:gridCol w:w="1802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508-70-1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感温光纤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TFRC128-Fiber-A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508-70-2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过塑钢丝绳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508-70-3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光纤固定支架（含辅助支架及接紧器）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不锈钢支架。含辅助支架及接紧器。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508-70-4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感温光纤主机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 w:hAnsi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508-70-8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光纤终端盒（含耦合器）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4口。FC-FC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、设备安装调试费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44226.00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8"/>
        <w:numPr>
          <w:ilvl w:val="0"/>
          <w:numId w:val="4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8"/>
        <w:numPr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508-70-4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感温光纤主机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TFRC128-DTS-D4(M)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*光纤接口方式:FC/APC光纤接口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*主机通道数:4个通道 单通道最长5km              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*定位精度: 1米                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*温度分辩率:0.1℃      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*测温范围:-40C~+300C(可选)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*测量周期:1s/通道(可调)   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*显示屏:12时(触摸液晶显示屏)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*激光辐射安全等级:Class 1级   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*UPS电源:9小时，具有浮充功能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*内置继电器:10组(可扩展至128组)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*操作系统:Windows 7及以上版本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*存储容量:500G(可扩展)     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*嵌入式工业计算机:4核2.0GHz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*内存:4G                 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*图形界面显示分区:≥100个/km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 *通信接口:2个RJ45接口(采用Modbus TCP/IP协议&gt; 4个RS232/RS485接口(采用Modbus协议)1个VGA+1个HDMI标准接口.4个USB接口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*LED功能指示:预警、报警、系统故障等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*报警方式:报警和系统故障报警具有声、光及图文界面报警功能        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*差定温报警:60℃、70℃、85℃等任意值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*自动温度增益功能,网络自动对时,自检功能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*防护等级:1P54       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*工作温度:-20℃  -  50℃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*相对湿度:≤95%RH       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*主机电源:AC(220V士20%),50Hz/DC24V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*安装方式:机柜、壁挂式安装                   </w:t>
      </w:r>
    </w:p>
    <w:p>
      <w:pPr>
        <w:pStyle w:val="8"/>
        <w:numPr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*尺寸:高688mmx宽445mmx深155mm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57437341"/>
    <w:multiLevelType w:val="singleLevel"/>
    <w:tmpl w:val="57437341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121129"/>
    <w:rsid w:val="598A3C77"/>
    <w:rsid w:val="5B2814D9"/>
    <w:rsid w:val="5D4D1D73"/>
    <w:rsid w:val="5D972077"/>
    <w:rsid w:val="5E8E770E"/>
    <w:rsid w:val="5F7D6629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13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2023-10-12T09:06:03Z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