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CD8701A" w:rsidR="00DC2671" w:rsidRPr="004D1731" w:rsidRDefault="008F1AA1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8F1AA1">
        <w:rPr>
          <w:rFonts w:ascii="仿宋" w:eastAsia="仿宋" w:hAnsi="仿宋" w:hint="eastAsia"/>
          <w:b/>
          <w:color w:val="000000"/>
          <w:sz w:val="32"/>
          <w:szCs w:val="32"/>
        </w:rPr>
        <w:t>广州增城至佛山高速公路（增城至天河段）项目工地视频监控系统工程施工监控设备安装、电缆及光缆敷设劳务合作项目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7C6AA5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F1AA1" w:rsidRPr="008F1AA1">
        <w:rPr>
          <w:rFonts w:ascii="仿宋" w:eastAsia="仿宋" w:hAnsi="仿宋" w:hint="eastAsia"/>
          <w:bCs/>
          <w:snapToGrid w:val="0"/>
          <w:kern w:val="0"/>
          <w:sz w:val="24"/>
        </w:rPr>
        <w:t>广州增城至佛山高速公路（增城至天河段）项目工地视频监控系统工程施工监控设备安装、电缆及光缆敷设劳务合作项目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FD6202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F1AA1">
        <w:rPr>
          <w:rFonts w:ascii="仿宋" w:eastAsia="仿宋" w:hAnsi="仿宋"/>
          <w:bCs/>
          <w:snapToGrid w:val="0"/>
          <w:kern w:val="0"/>
          <w:sz w:val="24"/>
        </w:rPr>
        <w:t>90</w:t>
      </w:r>
      <w:r w:rsidR="008F1AA1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2089FA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F1AA1">
        <w:rPr>
          <w:rFonts w:ascii="仿宋" w:eastAsia="仿宋" w:hAnsi="仿宋"/>
          <w:bCs/>
          <w:snapToGrid w:val="0"/>
          <w:kern w:val="0"/>
          <w:sz w:val="24"/>
        </w:rPr>
        <w:t>69</w:t>
      </w:r>
      <w:r w:rsidR="00BF3665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A8F6912" w:rsidR="00DC2671" w:rsidRPr="000E1D5C" w:rsidRDefault="002C429D" w:rsidP="00FA13C4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proofErr w:type="gramStart"/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FA13C4">
        <w:rPr>
          <w:rFonts w:ascii="仿宋" w:eastAsia="仿宋" w:hAnsi="仿宋" w:hint="eastAsia"/>
          <w:bCs/>
          <w:snapToGrid w:val="0"/>
          <w:kern w:val="0"/>
          <w:sz w:val="24"/>
        </w:rPr>
        <w:t>增天高速</w:t>
      </w:r>
      <w:proofErr w:type="gramEnd"/>
      <w:r w:rsidR="00FA13C4">
        <w:rPr>
          <w:rFonts w:ascii="仿宋" w:eastAsia="仿宋" w:hAnsi="仿宋" w:hint="eastAsia"/>
          <w:bCs/>
          <w:snapToGrid w:val="0"/>
          <w:kern w:val="0"/>
          <w:sz w:val="24"/>
        </w:rPr>
        <w:t>管理处工地视频监控系统工程、包括监控设备安装、监控室设备安装等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86908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0439D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0439D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B0439D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B0439D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33483E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B0439D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9282B0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0439D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0439D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3470C1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13AD2" w:rsidRPr="00013AD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广州增城至佛山高速公路（增城至天河段）项目工地视频监控系统工程施工监控设备安装、电缆及光缆敷设劳务合作项目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905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995"/>
        <w:gridCol w:w="2913"/>
        <w:gridCol w:w="634"/>
        <w:gridCol w:w="704"/>
        <w:gridCol w:w="3685"/>
        <w:gridCol w:w="1133"/>
      </w:tblGrid>
      <w:tr w:rsidR="004472A0" w:rsidRPr="004472A0" w14:paraId="013A8F3B" w14:textId="77777777" w:rsidTr="004472A0">
        <w:trPr>
          <w:trHeight w:val="799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19AB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156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6E2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0B078" w14:textId="6CEE0818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5A6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对应的技术规范参数或者技术规范页码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C11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4472A0" w:rsidRPr="004472A0" w14:paraId="04B44599" w14:textId="77777777" w:rsidTr="004472A0">
        <w:trPr>
          <w:trHeight w:val="45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58D3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第100章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8AF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项目部及三集中场地设备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96EB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C17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A31A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421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B4AC34C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BEE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D450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红外摄像机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009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7920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FEB7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E74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D095983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040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1-2B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CDC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摄像机（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含音柱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6DD7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A07D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3B9F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1CA4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71258BB6" w14:textId="77777777" w:rsidTr="004472A0">
        <w:trPr>
          <w:trHeight w:val="153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C30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1-5B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54C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半球型摄像机（项目部会议室）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C297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F238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094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素，带红外、录音功能，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1920×1080P最大码流4096，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1024，支持国标GB/T28181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C235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F91E76C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B8B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1-6B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C24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（项目部）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1EE0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5ED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F05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AB9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6EA2EEF4" w14:textId="77777777" w:rsidTr="004472A0">
        <w:trPr>
          <w:trHeight w:val="153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136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1-7B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D88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半球型摄像机（其他试验室）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CCB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5DF7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664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素，带红外、录音功能，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1920×1080P最大码流4096，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1024，支持国标GB/T28181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9B21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49C757C6" w14:textId="77777777" w:rsidTr="004472A0">
        <w:trPr>
          <w:trHeight w:val="153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007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1-8B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094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半球型摄像机（水泥试验室）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303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54F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27C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素，带红外、带温湿度监测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B6FA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7309C6C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154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1-9B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2B0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红外摄像机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8B84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304F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8FC2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D519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0FB4C388" w14:textId="77777777" w:rsidTr="004472A0">
        <w:trPr>
          <w:trHeight w:val="133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DB16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1-10B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91E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（钢筋场、拌合站）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6430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8F2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CBB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B15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65F0E17D" w14:textId="77777777" w:rsidTr="004472A0">
        <w:trPr>
          <w:trHeight w:val="102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F95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4777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9CB8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13EA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DB2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路网口1路光口</w:t>
            </w:r>
            <w:proofErr w:type="gramEnd"/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410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6A5D927B" w14:textId="77777777" w:rsidTr="004472A0">
        <w:trPr>
          <w:trHeight w:val="6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775D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1-13B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957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16路硬盘录像机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CA72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5D13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5AE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视频输出接口: VGA HDMI，压缩格式: Smart265，36T硬盘，支持 GB28181 设备接入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2810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8BA7128" w14:textId="77777777" w:rsidTr="004472A0">
        <w:trPr>
          <w:trHeight w:val="6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972D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1-14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989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8芯光缆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8F9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302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7200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6E4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GYTA 8B1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59D9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0545E58" w14:textId="77777777" w:rsidTr="004472A0">
        <w:trPr>
          <w:trHeight w:val="6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3EF3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1-15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BCE3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电缆（YJV3×1.5mm2）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CF90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FF9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5750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FCC2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RVV3*1.5mm2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C4B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03DB6AFA" w14:textId="77777777" w:rsidTr="004472A0">
        <w:trPr>
          <w:trHeight w:val="6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4179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1-16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73A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PVC线管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B12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E38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4670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CC6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D20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4CA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F1966B8" w14:textId="77777777" w:rsidTr="004472A0">
        <w:trPr>
          <w:trHeight w:val="6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B72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1-17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67E8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网线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667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0894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6200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B57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UTP-5 超5类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468E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3766A582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83E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1-18B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ED5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汇聚交换机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E1F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5B0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A48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16口全千兆网络交换机，提供16个10/100/1000M RJ45端口，具备每端口线速转发能力。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D4F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15891A98" w14:textId="77777777" w:rsidTr="004472A0">
        <w:trPr>
          <w:trHeight w:val="253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3D8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1-19B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1A9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机柜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2AD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671A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ACAF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19U机柜，1200*600*600，冷扎钢板材料，U柱板厚2.0/1.5mm，其余板厚1.5～1.2mm；表面脱脂、酸洗、防锈磷化、静电喷塑处理；玻璃或高密度网孔钢板门，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高级旋把前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门锁；采用网孔钢板时，应相应配置防尘网；可拆卸式后门，方便安装、检修等操作；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含固定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托盘、滑动托盘、配电单元、电源插排、风扇单元、理线器、配线架、调平脚、地脚轮、面板螺丝等；带刻度标识；机柜不能自燃或助燃，与其它金属构件需接地良好；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86E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70BFB871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E089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1-20B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8A3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路由器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8768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71F4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CD6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8个千兆网口、适用频段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2.4GHz；5GHz；2.4GHz+5GHz、工作温度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0℃～40℃、防火墙：支持防火墙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2BD2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E6FA7DA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AC2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1-22B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492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电源防雷器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AE85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E66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A28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额定电压：230V AC；持续耐压：255V AC；最大放电电流：7KA；漏电流：≤10μA；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E46D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3F0693A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72DA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1-23B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E9F1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网络防雷器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92D4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393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B17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最大工作电压Uc：6.2V；传输速度：100Mb；插入损耗：&lt;0.4dB；接口形式：RJ45。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828C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960BE5A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AC3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1-24B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975A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自动重合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闸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漏电保护开关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3593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71D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492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220v，10A，过欠压保护，漏电保护，过载保护，自动复位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66BC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07BF2BBE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36A7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第200章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6D6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梁场监控</w:t>
            </w:r>
            <w:proofErr w:type="gramEnd"/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设备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57F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A742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AF5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B852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52D8A04" w14:textId="77777777" w:rsidTr="004472A0">
        <w:trPr>
          <w:trHeight w:val="18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DC8F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2-1B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3039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8E3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57A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678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53AC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F6C967E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4702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2-4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701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电缆（YJV3×1.5mm2）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597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16E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87B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9B4D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260DB5A3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6448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2-5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0BAD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PVC线管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BC14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256B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AF92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668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305AEFE3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E065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2-6B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B5B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电源防雷器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FF1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9948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E23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额定电压：230V AC；持续耐压：255V AC；最大放电电流：7KA；漏电流：≤10μA；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3C00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DB4A20E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1B06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2-7B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508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网络防雷器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DFB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58F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AFB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最大工作电压Uc：6.2V；传输速度：100Mb；插入损耗：&lt;0.4dB；接口形式：RJ45。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50E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1232891" w14:textId="77777777" w:rsidTr="004472A0">
        <w:trPr>
          <w:trHeight w:val="76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E1C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2-8B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8DD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自动重合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闸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漏电保护开关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7C9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1D7C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E87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220v，10A，过欠压保护，漏电保护，过载保护，自动复位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3294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3C841186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F6C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第300章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206C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重点施工场地监控设备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03F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4B07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CEF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3A95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AB88450" w14:textId="77777777" w:rsidTr="004472A0">
        <w:trPr>
          <w:trHeight w:val="20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10DE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668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（压浆施工现场）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A84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2C4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EEA7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6E6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9696C95" w14:textId="77777777" w:rsidTr="004472A0">
        <w:trPr>
          <w:trHeight w:val="20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8BB5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3-2B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EC7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（大跨径50m以上桥梁施工现场）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17FF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E98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99B5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991C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9D47F64" w14:textId="77777777" w:rsidTr="004472A0">
        <w:trPr>
          <w:trHeight w:val="20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774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3-3B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C9B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（其他桥梁施工现场）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3D18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59D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A31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716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FD511F0" w14:textId="77777777" w:rsidTr="004472A0">
        <w:trPr>
          <w:trHeight w:val="2082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80CA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3-4B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A16A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（梁板架设施工现场）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6E5E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E97A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A92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52F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011B01B3" w14:textId="77777777" w:rsidTr="004472A0">
        <w:trPr>
          <w:trHeight w:val="2082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FFF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3-5B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E0D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（隧道洞口）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CF0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B630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826D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15D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19C807D" w14:textId="77777777" w:rsidTr="004472A0">
        <w:trPr>
          <w:trHeight w:val="20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CD7A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3-6B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71F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防爆摄像机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034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034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E96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BD1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CE8A8C3" w14:textId="77777777" w:rsidTr="004472A0">
        <w:trPr>
          <w:trHeight w:val="121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006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3-7B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EDE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（隧道钢架加工场）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A8D7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2875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E30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95E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09A087A6" w14:textId="77777777" w:rsidTr="004472A0">
        <w:trPr>
          <w:trHeight w:val="21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1A6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3-8B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D76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红外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高清球机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隧道二衬浇筑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点）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F2FE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8F3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FA8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不低于200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万像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素，红外补光距离不小于200米，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主码分辨率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不小于 1920×1080P最大码流 6144，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子码流最大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分辨率不小于704×576最大码流 2048，最大倍率不小于 20，支持国标GB/T28181 的摄像头，支持H.265 视频编码标准和支持1080P 的视频显示格式，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宜支持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RTMP 直播协议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（支持4G传输、DS-2DE4223IW-D/GLT(E)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E系列200万4寸23倍红外网络球机）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F02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4B231AB1" w14:textId="77777777" w:rsidTr="004472A0">
        <w:trPr>
          <w:trHeight w:val="282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0945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3-9B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A24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E93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E19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B44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AAA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A4F5637" w14:textId="77777777" w:rsidTr="004472A0">
        <w:trPr>
          <w:trHeight w:val="282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D77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3-10B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979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机柜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2B4B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B154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5BC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729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09BB6A2E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2E6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2EF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汇聚交换机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B2E1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38E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8F7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D06D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D14ECAD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098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3-13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C51D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8芯光缆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EB19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01BD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4600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905C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B87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0D1271EB" w14:textId="77777777" w:rsidTr="004472A0">
        <w:trPr>
          <w:trHeight w:val="121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5FE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3-17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A79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电缆（YJV3×1.5mm2）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FEAF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752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C99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RVV3*1.5mm2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BD2C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F2DE2EE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F26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3-18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3AF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PVC线管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BC0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18BE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029D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34A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6E925285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78C6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3-19B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1C08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电源防雷器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79AA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756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77C1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0C13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5D80702A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A0D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3-20B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B40E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网络防雷器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07E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57E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E8B1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92D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5FA785E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D34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3-21B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F4D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自动重合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闸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漏电保护开关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7683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6264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3296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35D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0A36DA0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653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3-22B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029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太阳能供电设备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B2D7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C40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FBD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A405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594A6BC8" w14:textId="77777777" w:rsidTr="004472A0">
        <w:trPr>
          <w:trHeight w:val="49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5E0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第400章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20B2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重点施工场地监控设备流量费用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7FC3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FAB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E9F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4F0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7AF4FC1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AB3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4-1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B1A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4G流量卡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79A0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DA56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9304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移动物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联网卡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700G。1年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E264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1A8C359F" w14:textId="77777777" w:rsidTr="004472A0">
        <w:trPr>
          <w:trHeight w:val="30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706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第500章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490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管理中心设备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D814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451D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643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60E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362FEAAB" w14:textId="77777777" w:rsidTr="004472A0">
        <w:trPr>
          <w:trHeight w:val="1245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E03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747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视频管理服务器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0DA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6899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94C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6A1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37A518D" w14:textId="77777777" w:rsidTr="004472A0">
        <w:trPr>
          <w:trHeight w:val="207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A74B1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5-2B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B8A9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流媒体服务器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173B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1E1D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2571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3A91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72A0" w:rsidRPr="004472A0" w14:paraId="66A34726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751F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5-3B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05A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平台软件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E581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85F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4B29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增天监控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软件平台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4BF7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0B54F88F" w14:textId="77777777" w:rsidTr="004472A0">
        <w:trPr>
          <w:trHeight w:val="204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D58B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5-4B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45F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企业防火墙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9A8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BFCB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1DC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性能参数：网络层吞吐里：6G，应用层吞吐里：2G，防病毒吞吐量：800M，IPS吞吐量：500M，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全威胁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吞吐量：400M，并发连接数：180万，HTTP新建连接数：6万，</w:t>
            </w:r>
            <w:proofErr w:type="spell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IPSec</w:t>
            </w:r>
            <w:proofErr w:type="spell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最大隧道数：1000，IPSecVPN吞吐量：160M·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 xml:space="preserve">硬件参数：规格：1U，内存大小：4G，硬盘容里：64G </w:t>
            </w:r>
            <w:proofErr w:type="spell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minisata</w:t>
            </w:r>
            <w:proofErr w:type="spell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SSD，电源：单电源，接口：6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千兆电口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+4千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北光口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SFP。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9C8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甲供货，乙安装，厂家调试</w:t>
            </w:r>
          </w:p>
        </w:tc>
      </w:tr>
      <w:tr w:rsidR="004472A0" w:rsidRPr="004472A0" w14:paraId="5657F855" w14:textId="77777777" w:rsidTr="004472A0">
        <w:trPr>
          <w:trHeight w:val="64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02FA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5-5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2D1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互联网线路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C85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ADB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E203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移动200M，7个月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788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66DED6B8" w14:textId="77777777" w:rsidTr="004472A0">
        <w:trPr>
          <w:trHeight w:val="3360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EC98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5-6B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6AC3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设备机柜（2000×800×1100mm）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68DC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290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1CF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42U 高2米*宽0.8米*深1.1米；   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br/>
              <w:t>冷扎钢板材料，U柱板厚2.0/1.5mm，其余板厚1.5～1.2mm；表面脱脂、酸洗、防锈磷化、静电喷塑处理；玻璃或高密度网孔钢板门，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高级旋把前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门锁；采用网孔钢板时，应相应配置防尘网；可拆卸式后门，方便安装、检修等操作；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含固定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托盘、滑动托盘、配电单元、电源插排、风扇单元、理线器、配线架、调平脚、地脚轮、面板螺丝等；带刻度标识；机柜不能自燃或助燃，与其它金属构件需接地良好；未详尽之处详见《高度进制为44.45mm的面板、机架和机柜的基本尺寸系列》等规范（GB/T 3047.2-92）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341C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</w:t>
            </w:r>
          </w:p>
        </w:tc>
      </w:tr>
      <w:tr w:rsidR="004472A0" w:rsidRPr="004472A0" w14:paraId="6821DD5A" w14:textId="77777777" w:rsidTr="004472A0">
        <w:trPr>
          <w:trHeight w:val="840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2B8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5-7B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1EBD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UPS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3B4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D1A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C1CEA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10KVA ，单进单出，12V电池，后备时间1小时；配置电池箱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244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57260E7D" w14:textId="77777777" w:rsidTr="004472A0">
        <w:trPr>
          <w:trHeight w:val="297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5BCA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5-8B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4A2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128路NVR硬盘录像机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200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958F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8D3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可同时接入128路1080P高清视频；具有至少1路VGA、1路HDMI/DVI输出，最高分辨率不小于1920×1080；录像回放：8路1080P或16路720P或16路D1；，硬盘数量按接入视频数配置；按2Mb/s码流存储，存储时间不少于30天；以太网接口：至少2个RJ45 100/1000Mbps自适应，可以通过交换机与PC机相连，支持远程调拨、查询服务等；串口：1个RS232/422/485串口；可外接报警输入输出模块；录像方式：自动录像、手动录像、定时录像、动检录像、报警录像等方式；电源：AC100V~230V；工作温度：0~50℃；工作湿度：10%~90%；符合Q/CYJTJT001-2013标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8F1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</w:t>
            </w:r>
          </w:p>
        </w:tc>
      </w:tr>
      <w:tr w:rsidR="004472A0" w:rsidRPr="004472A0" w14:paraId="5B4C5B26" w14:textId="77777777" w:rsidTr="004472A0">
        <w:trPr>
          <w:trHeight w:val="1065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6C6E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5-9B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383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6T高容量硬盘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2EA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4D2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8A8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硬盘接口：SATA；采用5400rpm SATA监控级硬盘；每块硬盘6T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56A5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</w:t>
            </w:r>
          </w:p>
        </w:tc>
      </w:tr>
      <w:tr w:rsidR="004472A0" w:rsidRPr="004472A0" w14:paraId="498374C5" w14:textId="77777777" w:rsidTr="004472A0">
        <w:trPr>
          <w:trHeight w:val="159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1A3B6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5-10B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4DF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三层交换机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115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1BE0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83A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三层交换机；提供不少于24个10/100/1000MBase-TX 以太网端口；支持扩展至少4个100/1000SFP、4个千兆SFP端口；包转发率168Mpps；交换容量598Gbps；支持多种路由包含静态路由、路由策略等；支持4K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VLAN；支持MPLS L3VPN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DDBB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</w:t>
            </w:r>
          </w:p>
        </w:tc>
      </w:tr>
      <w:tr w:rsidR="004472A0" w:rsidRPr="004472A0" w14:paraId="3A26D7F8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77A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5-11B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B2C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机房配电箱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2DCC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D59A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0002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定做，含开关、接线排等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F3A93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安装</w:t>
            </w:r>
          </w:p>
        </w:tc>
      </w:tr>
      <w:tr w:rsidR="004472A0" w:rsidRPr="004472A0" w14:paraId="7C5E07F3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124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lastRenderedPageBreak/>
              <w:t>第600章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BE5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F7BD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F559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392EB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7ED0D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6761E16C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FBA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6-4B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F6D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控制柜台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398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81A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AB98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定制，长1500mm*宽750mm~800mm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0E7E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1D44A79B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CA6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6-5B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511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普通工作站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81DB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9749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27780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台式机，23.8英寸显示器 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标配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:i5 8G 1TB+256 2G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6EA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甲供货，乙安装，厂家调试</w:t>
            </w:r>
          </w:p>
        </w:tc>
      </w:tr>
      <w:tr w:rsidR="004472A0" w:rsidRPr="004472A0" w14:paraId="59C558AD" w14:textId="77777777" w:rsidTr="004472A0">
        <w:trPr>
          <w:trHeight w:val="282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9BE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6-6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E34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防静电地板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3680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m2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B3F7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BC1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600*600*30mm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2D51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45700AD6" w14:textId="77777777" w:rsidTr="004472A0">
        <w:trPr>
          <w:trHeight w:val="780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7BAB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6-8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DE78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设备取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电改造</w:t>
            </w:r>
            <w:proofErr w:type="gramEnd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及所有设备安装辅材 所有设备取电线缆（单芯铜线，BV-10）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F14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5AE2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E9B34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DA1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59783575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831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新增1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F0E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ZR-BVV-500-3*6mm</w:t>
            </w: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4AD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1E47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2BA3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5BE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72A0" w:rsidRPr="004472A0" w14:paraId="1AF9D7ED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7BE7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新增2 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C9D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配电箱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195B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99D4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4C15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含防雷器、空气开关等落地装。（宽厚高400*300*600左右）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B08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255C9A03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D715E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新增3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30DEC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监控室广告牌及封窗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353A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E0C41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9CA9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8BA36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厂家全包</w:t>
            </w:r>
          </w:p>
        </w:tc>
      </w:tr>
      <w:tr w:rsidR="004472A0" w:rsidRPr="004472A0" w14:paraId="5CB555E0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D2A3F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新增4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A5D3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电缆（YJV4×10mm2）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AE1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F2CF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973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YJV 0.6/1KV 4*10mm</w:t>
            </w:r>
            <w:r w:rsidRPr="004472A0">
              <w:rPr>
                <w:rFonts w:ascii="Calibri" w:eastAsia="仿宋" w:hAnsi="Calibri" w:cs="Calibri"/>
                <w:color w:val="000000"/>
                <w:kern w:val="0"/>
                <w:sz w:val="20"/>
                <w:szCs w:val="20"/>
              </w:rPr>
              <w:t>²</w:t>
            </w:r>
            <w:r w:rsidRPr="004472A0"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</w:rPr>
              <w:t>用于监控大厅内的设备使用，主要是服务器等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9502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甲供货，</w:t>
            </w:r>
            <w:proofErr w:type="gramStart"/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4472A0" w:rsidRPr="004472A0" w14:paraId="1D200997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5ECC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新增5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8B94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6米八角立柱（含悬臂）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630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C2BFB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C33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FBC8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甲供，乙方施工及吊装</w:t>
            </w:r>
          </w:p>
        </w:tc>
      </w:tr>
      <w:tr w:rsidR="004472A0" w:rsidRPr="004472A0" w14:paraId="7B6C88F0" w14:textId="77777777" w:rsidTr="004472A0">
        <w:trPr>
          <w:trHeight w:val="559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A8D7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新增6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28C7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6米八角立柱（不含悬臂）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D5C2D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1F50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0A3D5" w14:textId="77777777" w:rsidR="004472A0" w:rsidRPr="004472A0" w:rsidRDefault="004472A0" w:rsidP="004472A0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9E5AA" w14:textId="77777777" w:rsidR="004472A0" w:rsidRPr="004472A0" w:rsidRDefault="004472A0" w:rsidP="004472A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4472A0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甲供，乙方施工及吊装</w:t>
            </w:r>
          </w:p>
        </w:tc>
      </w:tr>
    </w:tbl>
    <w:p w14:paraId="5D01A8FB" w14:textId="77777777" w:rsidR="004472A0" w:rsidRPr="004472A0" w:rsidRDefault="004472A0" w:rsidP="004472A0">
      <w:pPr>
        <w:pStyle w:val="a0"/>
        <w:rPr>
          <w:rFonts w:hint="eastAsia"/>
        </w:rPr>
      </w:pPr>
    </w:p>
    <w:sectPr w:rsidR="004472A0" w:rsidRPr="004472A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3AD2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216D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472A0"/>
    <w:rsid w:val="0049162B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8F1AA1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3665"/>
    <w:rsid w:val="00BF6F67"/>
    <w:rsid w:val="00C145DD"/>
    <w:rsid w:val="00C35C19"/>
    <w:rsid w:val="00C81493"/>
    <w:rsid w:val="00C8181A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13C4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10</Pages>
  <Words>1020</Words>
  <Characters>5819</Characters>
  <Application>Microsoft Office Word</Application>
  <DocSecurity>0</DocSecurity>
  <Lines>48</Lines>
  <Paragraphs>13</Paragraphs>
  <ScaleCrop>false</ScaleCrop>
  <Company>Microsoft</Company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81</cp:revision>
  <cp:lastPrinted>2022-10-20T06:50:00Z</cp:lastPrinted>
  <dcterms:created xsi:type="dcterms:W3CDTF">2022-10-19T02:55:00Z</dcterms:created>
  <dcterms:modified xsi:type="dcterms:W3CDTF">2023-10-08T07:00:00Z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