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广州交投集团营运道路2023-2026年度机电养护综合管养项目-广州至河源高速公路 (广州段)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、广州增城沙庄至花都北兴公路二期工程(荔城至花都北兴段)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空气开关、绝缘垫等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广州交投集团营运道路2023-2026年度机电养护综合管养项目-广州至河源高速公路 (广州段)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、广州增城沙庄至花都北兴公路二期工程(荔城至花都北兴段)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1468"/>
        <w:gridCol w:w="1695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4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508-40-7</w:t>
            </w:r>
          </w:p>
        </w:tc>
        <w:tc>
          <w:tcPr>
            <w:tcW w:w="14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空气开关</w:t>
            </w:r>
          </w:p>
        </w:tc>
        <w:tc>
          <w:tcPr>
            <w:tcW w:w="1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32A/1P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广河高速路段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508-40-8</w:t>
            </w:r>
          </w:p>
        </w:tc>
        <w:tc>
          <w:tcPr>
            <w:tcW w:w="14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空气开关</w:t>
            </w:r>
          </w:p>
        </w:tc>
        <w:tc>
          <w:tcPr>
            <w:tcW w:w="1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16A/1P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广河高速路段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508-40-9</w:t>
            </w:r>
          </w:p>
        </w:tc>
        <w:tc>
          <w:tcPr>
            <w:tcW w:w="14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空气开关</w:t>
            </w:r>
          </w:p>
        </w:tc>
        <w:tc>
          <w:tcPr>
            <w:tcW w:w="1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10A/1P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广河高速路段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PDU电源分配单元</w:t>
            </w:r>
          </w:p>
        </w:tc>
        <w:tc>
          <w:tcPr>
            <w:tcW w:w="1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带开关，适用标准19英寸机柜，8位二三插座</w:t>
            </w:r>
            <w:bookmarkStart w:id="3" w:name="_GoBack"/>
            <w:bookmarkEnd w:id="3"/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广河高速路段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508-40-27</w:t>
            </w:r>
          </w:p>
        </w:tc>
        <w:tc>
          <w:tcPr>
            <w:tcW w:w="14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绝缘垫</w:t>
            </w:r>
          </w:p>
        </w:tc>
        <w:tc>
          <w:tcPr>
            <w:tcW w:w="1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3000mm×1600mm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广河高速路段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508-40-7</w:t>
            </w:r>
          </w:p>
        </w:tc>
        <w:tc>
          <w:tcPr>
            <w:tcW w:w="14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空气开关</w:t>
            </w:r>
          </w:p>
        </w:tc>
        <w:tc>
          <w:tcPr>
            <w:tcW w:w="1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32A/1P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北三环路段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508-40-8</w:t>
            </w:r>
          </w:p>
        </w:tc>
        <w:tc>
          <w:tcPr>
            <w:tcW w:w="14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空气开关</w:t>
            </w:r>
          </w:p>
        </w:tc>
        <w:tc>
          <w:tcPr>
            <w:tcW w:w="1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16A/1P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北三环路段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508-40-9</w:t>
            </w:r>
          </w:p>
        </w:tc>
        <w:tc>
          <w:tcPr>
            <w:tcW w:w="14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空气开关</w:t>
            </w:r>
          </w:p>
        </w:tc>
        <w:tc>
          <w:tcPr>
            <w:tcW w:w="1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10A/1P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北三环路段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508-40-27</w:t>
            </w:r>
          </w:p>
        </w:tc>
        <w:tc>
          <w:tcPr>
            <w:tcW w:w="14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绝缘垫</w:t>
            </w:r>
          </w:p>
        </w:tc>
        <w:tc>
          <w:tcPr>
            <w:tcW w:w="1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3000mm×1600mm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北三环路段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10560.00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AC16CAF"/>
    <w:rsid w:val="4B3450B1"/>
    <w:rsid w:val="4BFB311F"/>
    <w:rsid w:val="4C7148A9"/>
    <w:rsid w:val="4D41787A"/>
    <w:rsid w:val="4DA31AFF"/>
    <w:rsid w:val="4DB34E2F"/>
    <w:rsid w:val="4DB87F36"/>
    <w:rsid w:val="50DE6FEF"/>
    <w:rsid w:val="512E0AA4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3ED7560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2023-09-19T06:50:00Z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