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大广高速机电综合管养项目热敏纸打印机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bookmarkEnd w:id="3"/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热敏纸打印机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蓝色热敏打印纸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8715.00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Ansi="宋体"/>
          <w:b/>
          <w:bCs/>
          <w:color w:val="auto"/>
          <w:sz w:val="21"/>
          <w:szCs w:val="21"/>
          <w:highlight w:val="none"/>
        </w:rPr>
      </w:pPr>
      <w:r>
        <w:rPr>
          <w:rFonts w:hint="default" w:hAnsiTheme="minorEastAsia" w:eastAsiaTheme="minorEastAsia"/>
          <w:b/>
          <w:bCs/>
          <w:sz w:val="24"/>
          <w:szCs w:val="18"/>
          <w:lang w:val="en-US" w:eastAsia="zh-CN"/>
        </w:rPr>
        <w:t>热敏纸打印机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1.打印方式: 行式热敏;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2.点密度: &gt;200dpi以上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3.打印速度: =200mm/s;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4.支持纸卷直径: 50mm;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5.纸张尺寸: 支持57mm热敏纸打印;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热敏纸打印机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台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6.支持条形码、二维码打印;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7.具有纸尽传感器;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8.具有自动切刀功能，具备半切功能，切刀寿命≥100万次,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9.打印机通讯接口: USB口;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10.支持 ESC/POS 指令控制、具有通用 Windows 打印驱动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11.工作温度: 至少满足5-45C;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12.工作湿度: 至少满足 20-85%。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</w:p>
    <w:p>
      <w:pPr>
        <w:pStyle w:val="2"/>
        <w:ind w:left="0" w:leftChars="0" w:firstLine="0" w:firstLineChars="0"/>
        <w:rPr>
          <w:rFonts w:hint="eastAsia" w:ascii="Times New Roman" w:cs="Times New Roman" w:hAnsiTheme="minorEastAsia" w:eastAsiaTheme="minorEastAsia"/>
          <w:b/>
          <w:bCs/>
          <w:spacing w:val="0"/>
          <w:kern w:val="2"/>
          <w:sz w:val="24"/>
          <w:szCs w:val="18"/>
          <w:lang w:val="en-US" w:eastAsia="zh-CN" w:bidi="ar-SA"/>
        </w:rPr>
      </w:pPr>
      <w:r>
        <w:rPr>
          <w:rFonts w:hint="eastAsia" w:ascii="Times New Roman" w:cs="Times New Roman" w:hAnsiTheme="minorEastAsia" w:eastAsiaTheme="minorEastAsia"/>
          <w:b/>
          <w:bCs/>
          <w:spacing w:val="0"/>
          <w:kern w:val="2"/>
          <w:sz w:val="24"/>
          <w:szCs w:val="18"/>
          <w:lang w:val="en-US" w:eastAsia="zh-CN" w:bidi="ar-SA"/>
        </w:rPr>
        <w:t>蓝色热敏打印纸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1.纸张类型:热敏打印纸;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2.纸张宽度: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57mm;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3.纸张颜色: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双面蓝色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(蓝底黑字)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4.纸卷直径: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50mm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5.纸张克重: &gt;65g;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6.纸卷孔内径: =12mm;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7.纸卷长度: =18m。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大广高速机电综合管养项目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659</Words>
  <Characters>806</Characters>
  <Lines>61</Lines>
  <Paragraphs>17</Paragraphs>
  <TotalTime>2</TotalTime>
  <ScaleCrop>false</ScaleCrop>
  <LinksUpToDate>false</LinksUpToDate>
  <CharactersWithSpaces>879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2023-09-19T08:24:58Z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