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迁改项目华为交换机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bCs/>
          <w:snapToGrid w:val="0"/>
          <w:kern w:val="0"/>
          <w:sz w:val="24"/>
          <w:lang w:val="en-US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  <w:r>
        <w:rPr>
          <w:rFonts w:hint="eastAsia" w:cs="Times New Roman"/>
          <w:bCs/>
          <w:snapToGrid w:val="0"/>
          <w:kern w:val="0"/>
          <w:sz w:val="24"/>
          <w:lang w:val="en-US" w:eastAsia="zh-CN"/>
        </w:rPr>
        <w:t>迁改项目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5"/>
        <w:tblW w:w="75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545"/>
        <w:gridCol w:w="1379"/>
        <w:gridCol w:w="850"/>
        <w:gridCol w:w="923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803-5-24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24口工业以太网交换机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华为S57201-28X-SI-AC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" w:hRule="atLeast"/>
          <w:jc w:val="center"/>
        </w:trPr>
        <w:tc>
          <w:tcPr>
            <w:tcW w:w="101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\</w:t>
            </w:r>
          </w:p>
        </w:tc>
        <w:tc>
          <w:tcPr>
            <w:tcW w:w="154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工业以太网交换机（监控）</w:t>
            </w:r>
          </w:p>
        </w:tc>
        <w:tc>
          <w:tcPr>
            <w:tcW w:w="13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华为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5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千兆工业级及上物理隔离收费网（不带网管）（标配2个40km光模块，单模双芯）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</w:t>
      </w:r>
      <w:r>
        <w:rPr>
          <w:bCs/>
          <w:snapToGrid w:val="0"/>
          <w:color w:val="auto"/>
          <w:kern w:val="0"/>
          <w:sz w:val="24"/>
        </w:rPr>
        <w:t>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53829.6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  <w:bookmarkStart w:id="3" w:name="_GoBack"/>
      <w:bookmarkEnd w:id="3"/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09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15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</w:t>
      </w:r>
      <w:r>
        <w:rPr>
          <w:rFonts w:hint="eastAsia"/>
          <w:snapToGrid w:val="0"/>
          <w:color w:val="000000"/>
          <w:kern w:val="0"/>
          <w:sz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从埔高速迁改xxx供应商响应回执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snapToGrid w:val="0"/>
          <w:color w:val="000000"/>
          <w:kern w:val="0"/>
          <w:sz w:val="24"/>
        </w:rPr>
        <w:t>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09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14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7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1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7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8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6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3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4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5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40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2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8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9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9D2A22"/>
    <w:rsid w:val="00CC1A2E"/>
    <w:rsid w:val="00ED32E4"/>
    <w:rsid w:val="00EE2011"/>
    <w:rsid w:val="00FA736A"/>
    <w:rsid w:val="00FC4153"/>
    <w:rsid w:val="00FD7ED5"/>
    <w:rsid w:val="02040FDF"/>
    <w:rsid w:val="0332621A"/>
    <w:rsid w:val="03393105"/>
    <w:rsid w:val="046E3765"/>
    <w:rsid w:val="061439B5"/>
    <w:rsid w:val="064C7818"/>
    <w:rsid w:val="06622CB2"/>
    <w:rsid w:val="070415C4"/>
    <w:rsid w:val="072D08E0"/>
    <w:rsid w:val="080041F1"/>
    <w:rsid w:val="088704B4"/>
    <w:rsid w:val="08EE3671"/>
    <w:rsid w:val="0A067AB9"/>
    <w:rsid w:val="0A69025B"/>
    <w:rsid w:val="0DA26991"/>
    <w:rsid w:val="0ECB4993"/>
    <w:rsid w:val="112A7044"/>
    <w:rsid w:val="12ED5CBA"/>
    <w:rsid w:val="14C447F8"/>
    <w:rsid w:val="15761F97"/>
    <w:rsid w:val="158F4E06"/>
    <w:rsid w:val="17A70B2D"/>
    <w:rsid w:val="18606150"/>
    <w:rsid w:val="19B32EC3"/>
    <w:rsid w:val="1A786886"/>
    <w:rsid w:val="1BE3599F"/>
    <w:rsid w:val="1D5379E4"/>
    <w:rsid w:val="1DC008E5"/>
    <w:rsid w:val="1F3D58D3"/>
    <w:rsid w:val="1F3E25C9"/>
    <w:rsid w:val="1F8905C9"/>
    <w:rsid w:val="20205D7D"/>
    <w:rsid w:val="2039362C"/>
    <w:rsid w:val="20601879"/>
    <w:rsid w:val="20887022"/>
    <w:rsid w:val="22716FA6"/>
    <w:rsid w:val="22AD7B0F"/>
    <w:rsid w:val="24875F4B"/>
    <w:rsid w:val="26964247"/>
    <w:rsid w:val="28126A09"/>
    <w:rsid w:val="28756EC1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A14DAF"/>
    <w:rsid w:val="3DD1395F"/>
    <w:rsid w:val="3E0E24A6"/>
    <w:rsid w:val="3E8C010F"/>
    <w:rsid w:val="3EFD65C9"/>
    <w:rsid w:val="400E2C48"/>
    <w:rsid w:val="403A795B"/>
    <w:rsid w:val="4044389B"/>
    <w:rsid w:val="406F2FF8"/>
    <w:rsid w:val="40C03B09"/>
    <w:rsid w:val="40FF07E3"/>
    <w:rsid w:val="41B617E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2E5DD0"/>
    <w:rsid w:val="50DE6FEF"/>
    <w:rsid w:val="515756D7"/>
    <w:rsid w:val="52871060"/>
    <w:rsid w:val="52ED4007"/>
    <w:rsid w:val="54210D44"/>
    <w:rsid w:val="54FB5CDE"/>
    <w:rsid w:val="560F1B9D"/>
    <w:rsid w:val="57BF2D4E"/>
    <w:rsid w:val="58B74CBC"/>
    <w:rsid w:val="5B2814D9"/>
    <w:rsid w:val="5E8E770E"/>
    <w:rsid w:val="5EC32ADC"/>
    <w:rsid w:val="5F087C2D"/>
    <w:rsid w:val="61CD6067"/>
    <w:rsid w:val="623B7383"/>
    <w:rsid w:val="625228BE"/>
    <w:rsid w:val="63166D1A"/>
    <w:rsid w:val="65922BE0"/>
    <w:rsid w:val="66BB5028"/>
    <w:rsid w:val="6AC87D14"/>
    <w:rsid w:val="6C083654"/>
    <w:rsid w:val="6C094604"/>
    <w:rsid w:val="6C751B3B"/>
    <w:rsid w:val="6E354925"/>
    <w:rsid w:val="6E4A295F"/>
    <w:rsid w:val="710B2708"/>
    <w:rsid w:val="7189187F"/>
    <w:rsid w:val="724471CD"/>
    <w:rsid w:val="74085625"/>
    <w:rsid w:val="74963E13"/>
    <w:rsid w:val="760D37CC"/>
    <w:rsid w:val="79E2018B"/>
    <w:rsid w:val="7B0A1C83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9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0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1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2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next w:val="10"/>
    <w:qFormat/>
    <w:uiPriority w:val="0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1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2">
    <w:name w:val="Balloon Text"/>
    <w:basedOn w:val="1"/>
    <w:link w:val="41"/>
    <w:qFormat/>
    <w:uiPriority w:val="0"/>
    <w:rPr>
      <w:sz w:val="18"/>
      <w:szCs w:val="18"/>
    </w:rPr>
  </w:style>
  <w:style w:type="paragraph" w:styleId="1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7">
    <w:name w:val="页眉 Char"/>
    <w:basedOn w:val="16"/>
    <w:link w:val="14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6"/>
    <w:link w:val="13"/>
    <w:qFormat/>
    <w:uiPriority w:val="0"/>
    <w:rPr>
      <w:kern w:val="2"/>
      <w:sz w:val="18"/>
      <w:szCs w:val="18"/>
    </w:rPr>
  </w:style>
  <w:style w:type="character" w:customStyle="1" w:styleId="19">
    <w:name w:val="标题 2 Char"/>
    <w:basedOn w:val="16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20">
    <w:name w:val="标题 3 Char"/>
    <w:basedOn w:val="16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1">
    <w:name w:val="标题 4 Char"/>
    <w:basedOn w:val="16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2">
    <w:name w:val="标题 5 Char"/>
    <w:basedOn w:val="16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3">
    <w:name w:val="List Paragraph"/>
    <w:basedOn w:val="1"/>
    <w:link w:val="24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4">
    <w:name w:val="列出段落 Char"/>
    <w:link w:val="23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5">
    <w:name w:val="Item Step in table Char Char"/>
    <w:link w:val="26"/>
    <w:qFormat/>
    <w:uiPriority w:val="0"/>
    <w:rPr>
      <w:rFonts w:cs="Arial"/>
      <w:bCs/>
      <w:szCs w:val="28"/>
    </w:rPr>
  </w:style>
  <w:style w:type="paragraph" w:customStyle="1" w:styleId="26">
    <w:name w:val="Item Step in table"/>
    <w:basedOn w:val="7"/>
    <w:link w:val="25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7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8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9">
    <w:name w:val="Table Text Char"/>
    <w:link w:val="30"/>
    <w:qFormat/>
    <w:uiPriority w:val="0"/>
    <w:rPr>
      <w:rFonts w:cs="Arial"/>
      <w:szCs w:val="21"/>
    </w:rPr>
  </w:style>
  <w:style w:type="paragraph" w:customStyle="1" w:styleId="30">
    <w:name w:val="Table Text"/>
    <w:basedOn w:val="1"/>
    <w:link w:val="29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1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2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3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5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6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7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8">
    <w:name w:val="Notes Text Step"/>
    <w:basedOn w:val="32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9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40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1">
    <w:name w:val="批注框文本 Char"/>
    <w:basedOn w:val="16"/>
    <w:link w:val="1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490</Words>
  <Characters>572</Characters>
  <Lines>61</Lines>
  <Paragraphs>17</Paragraphs>
  <TotalTime>26</TotalTime>
  <ScaleCrop>false</ScaleCrop>
  <LinksUpToDate>false</LinksUpToDate>
  <CharactersWithSpaces>630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2023-09-14T01:45:39Z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