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广州增城至佛山高速公路（增城至天河段）项目工地视频监控系统工程施工项目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工作站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广州增城至佛山高速公路（增城至天河段）项目工地视频监控系统工程施工项目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工作站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widowControl/>
              <w:spacing w:beforeLines="50" w:afterLines="5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/>
                <w:szCs w:val="21"/>
              </w:rPr>
              <w:t>台式机，23.8英寸显示器 标配:i5 8G 1TB+256 2G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5800.0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C447F8"/>
    <w:rsid w:val="156452D7"/>
    <w:rsid w:val="17471A1A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400</Words>
  <Characters>448</Characters>
  <Lines>61</Lines>
  <Paragraphs>17</Paragraphs>
  <TotalTime>0</TotalTime>
  <ScaleCrop>false</ScaleCrop>
  <LinksUpToDate>false</LinksUpToDate>
  <CharactersWithSpaces>504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2023-08-07T08:12:12Z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