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广东诚泰交通科技发展有限公司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在***网站获取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涉密信息系统集成资质咨询服务项目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wYWEyYmM5YWM4NDVjMDE5MTUzNGJlY2RjNWNlNTMifQ=="/>
  </w:docVars>
  <w:rsids>
    <w:rsidRoot w:val="00000000"/>
    <w:rsid w:val="072948AA"/>
    <w:rsid w:val="0A69025B"/>
    <w:rsid w:val="0DA26991"/>
    <w:rsid w:val="12ED5CBA"/>
    <w:rsid w:val="149A777C"/>
    <w:rsid w:val="2E0860D1"/>
    <w:rsid w:val="345E0AB2"/>
    <w:rsid w:val="34DB5F68"/>
    <w:rsid w:val="3EFD65C9"/>
    <w:rsid w:val="3F3E4346"/>
    <w:rsid w:val="4044389B"/>
    <w:rsid w:val="41B33AA7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105</Words>
  <Characters>109</Characters>
  <Lines>0</Lines>
  <Paragraphs>0</Paragraphs>
  <TotalTime>27</TotalTime>
  <ScaleCrop>false</ScaleCrop>
  <LinksUpToDate>false</LinksUpToDate>
  <CharactersWithSpaces>269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明敏</cp:lastModifiedBy>
  <cp:lastPrinted>2022-10-20T06:50:00Z</cp:lastPrinted>
  <dcterms:modified xsi:type="dcterms:W3CDTF">2023-08-04T00:34:58Z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