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广州增城至佛山高速公路（增城至天河段）项目工地视频监控系统工程施工项目监控设备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635"/>
        <w:gridCol w:w="1157"/>
        <w:gridCol w:w="658"/>
        <w:gridCol w:w="785"/>
        <w:gridCol w:w="3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1-5B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半球型摄像机（项目部会议室）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1-6B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红外高清球机（项目部）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1-7B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半球型摄像机（其他试验室）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1-8B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半球型摄像机（水泥试验室）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1-10B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红外高清球机（钢筋场、拌合站）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2-1B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3-1B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红外高清球机（压浆施工现场）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3-2B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红外高清球机（大跨径50m以上桥梁施工现场）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3-3B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红外高清球机（其他桥梁施工现场）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3-4B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红外高清球机（梁板架设施工现场）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3-5B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红外高清球机（隧道洞口）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3-7B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红外高清球机（隧道钢架加工场）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3-8B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红外高清球机（隧道二衬浇筑点）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1-13B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16路硬盘录像机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5-8B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128路NVR硬盘录像机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5-9B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6T高容量硬盘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5-1B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视频管理服务器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5-2B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流媒体服务器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3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526135.0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4.设备参数</w:t>
      </w: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半球型摄像机（项目部会议室）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（其他试验室）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不低于200万像素，带红外、录音功能，主码分辨率不小于 1920×1080P最大码流4096，子码流最大分辨率不小于704×576最大码流 1024，支持国标GB/T28181 的摄像头，支持H.265 视频编码标准和支持1080P 的视频显示格式，宜支持 RTMP 直播协议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。</w:t>
      </w:r>
    </w:p>
    <w:p>
      <w:pPr>
        <w:pStyle w:val="6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半球型摄像机（水泥试验室）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不低于200万像素，带红外、带温湿度监测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。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红外高清球机（项目部）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（钢筋场、拌合站）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（隧道钢架加工场）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不低于200万像素，红外补光距离不小于200米，主码分辨率不小于 1920×1080P最大码流 6144，子码流最大分辨率不小于704×576最大码流 2048，最大倍率不小于 20，支持国标GB/T28181 的摄像头，支持H.265 视频编码标准和支持1080P 的视频显示格式，宜支持 RTMP 直播协议</w:t>
      </w:r>
    </w:p>
    <w:p>
      <w:pPr>
        <w:pStyle w:val="6"/>
        <w:ind w:left="0" w:leftChars="0" w:firstLine="400" w:firstLineChars="20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16路硬盘录像机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视频输出接口: VGA HDMI，压缩格式: Smart265，36T硬盘，支持 GB28181 设备接入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。</w:t>
      </w: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视频管理服务器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流媒体服务器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 支持国标设备接入 支持 GB28181 设备接入。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2 多协议流出。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需支持 RTSP、RTMP、HTTP-FLV、Websocket-FLV、HLS、WebRTC 等协议流出。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3 检测设备在线状态，支持 5min 内获取到摄像机离线状态，15s 内获取到摄像机在线状态，并传入建养平台。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4 超低延时观看 需支持 1000ms 以内的响应速度。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5 实时操控 需支持 1000ms 以内的响应速度。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 实时录像及截图，支持 1s 内对当前可视画面截图保存及录像响应。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7 当日视频保存及回放需支持全天 24 小时自动录像及随意时间点回放、倍速回放、截图。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8 存储，及时间段视频剪辑及回放，支持保存 3 个月以上存储；支持针对固定时间范围进行录像剪辑保存，自动删除无用录像节省存储空间。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9 预置位设置 支持预置位设置，满足视频动态标签标记。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10 传输参数要求 可支持 H.264 或 H.265 视频编码标准和支持 1080P 的视频显示格式。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11 内外网穿透 支持内外网穿透。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 支持外接告警设备，支持外接告警设备。</w:t>
      </w:r>
    </w:p>
    <w:p>
      <w:pPr>
        <w:pStyle w:val="6"/>
        <w:ind w:left="0" w:leftChars="0" w:firstLine="400" w:firstLineChars="20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128路NVR硬盘录像机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可同时接入128路1080P高清视频；具有至少1路VGA、1路HDMI/DVI输出，最高分辨率不小于1920×1080；录像回放：8路1080P或16路720P或16路D1；，硬盘数量按接入视频数配置；按2Mb/s码流存储，存储时间不少于30天；以太网接口：至少2个RJ45 100/1000Mbps自适应，可以通过交换机与PC机相连，支持远程调拨、查询服务等；串口：1个RS232/422/485串口；可外接报警输入输出模块；录像方式：自动录像、手动录像、定时录像、动检录像、报警录像等方式；电源：AC100V~230V；工作温度：0~50℃；工作湿度：10%~90%；符合Q/CYJTJT001-2013标准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。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6T高容量硬盘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硬盘接口：SATA；采用5400rpm SATA监控级硬盘；每块硬盘6T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。</w:t>
      </w:r>
    </w:p>
    <w:p>
      <w:pPr>
        <w:pStyle w:val="6"/>
        <w:ind w:left="0" w:leftChars="0" w:firstLine="400" w:firstLineChars="20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>
      <w:pPr>
        <w:pStyle w:val="6"/>
        <w:ind w:left="0" w:leftChars="0" w:firstLine="0" w:firstLineChars="0"/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红外高清球机（压浆施工现场）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（大跨径50m以上桥梁施工现场）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（其他桥梁施工现场）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（梁板架设施工现场）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（隧道洞口）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、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（隧道二衬浇筑点）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：</w:t>
      </w:r>
    </w:p>
    <w:p>
      <w:pPr>
        <w:pStyle w:val="6"/>
        <w:ind w:left="0" w:leftChars="0" w:firstLine="400" w:firstLineChars="200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不低于200万像素，红外补光距离不小于200米，主码分辨率不小于 1920×1080P最大码流 6144，子码流最大分辨率不小于704×576最大码流 2048，最大倍率不小于 20，支持国标GB/T28181 的摄像头，支持H.265 视频编码标准和支持1080P 的视频显示格式，宜支持 RTMP 直播协议（支持4G传输）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FB607B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868D8"/>
    <w:rsid w:val="0A634ED8"/>
    <w:rsid w:val="0A69025B"/>
    <w:rsid w:val="0AB539B9"/>
    <w:rsid w:val="0B867103"/>
    <w:rsid w:val="0BA23DA2"/>
    <w:rsid w:val="0C397098"/>
    <w:rsid w:val="0DA26991"/>
    <w:rsid w:val="0ECB4993"/>
    <w:rsid w:val="112A7044"/>
    <w:rsid w:val="12114664"/>
    <w:rsid w:val="123D1FC9"/>
    <w:rsid w:val="12ED5CBA"/>
    <w:rsid w:val="140B63F8"/>
    <w:rsid w:val="1439095D"/>
    <w:rsid w:val="14C447F8"/>
    <w:rsid w:val="156452D7"/>
    <w:rsid w:val="16965E04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F21F8D"/>
    <w:rsid w:val="24875F4B"/>
    <w:rsid w:val="25D6438C"/>
    <w:rsid w:val="25E92311"/>
    <w:rsid w:val="26445799"/>
    <w:rsid w:val="270537D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7272C3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F434762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7F46CC1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5C7E8C"/>
    <w:rsid w:val="70926DFA"/>
    <w:rsid w:val="710B2708"/>
    <w:rsid w:val="724471CD"/>
    <w:rsid w:val="734653CB"/>
    <w:rsid w:val="74963E13"/>
    <w:rsid w:val="75292AD1"/>
    <w:rsid w:val="7553467E"/>
    <w:rsid w:val="757B1EC8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79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2023-08-04T07:03:28Z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