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广佛肇高速公路广州市凤凰山隧道段交通工程及沿线设施养护工程（2021~2025年度）网络安全特征库升级技术服务采购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网络安全特征库升级技术服务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138000</w:t>
      </w:r>
      <w:bookmarkStart w:id="4" w:name="_GoBack"/>
      <w:bookmarkEnd w:id="4"/>
      <w:r>
        <w:rPr>
          <w:rFonts w:hint="eastAsia"/>
          <w:bCs/>
          <w:snapToGrid w:val="0"/>
          <w:kern w:val="0"/>
          <w:sz w:val="24"/>
          <w:lang w:val="en-US" w:eastAsia="zh-CN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default"/>
          <w:lang w:val="en-US" w:eastAsia="zh-CN"/>
        </w:rPr>
      </w:pPr>
      <w:r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  <w:object>
          <v:shape id="_x0000_i1025" o:spt="75" type="#_x0000_t75" style="height:244.95pt;width:435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12" ShapeID="_x0000_i1025" DrawAspect="Content" ObjectID="_1468075725" r:id="rId4">
            <o:LockedField>false</o:LockedField>
          </o:OLEObject>
        </w:objec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02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91"/>
      <w:bookmarkStart w:id="2" w:name="_Toc332793818"/>
      <w:bookmarkStart w:id="3" w:name="_Toc332965960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07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17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5F7CA1"/>
    <w:rsid w:val="03393105"/>
    <w:rsid w:val="046E3765"/>
    <w:rsid w:val="061439B5"/>
    <w:rsid w:val="062D2304"/>
    <w:rsid w:val="06622CB2"/>
    <w:rsid w:val="072D08E0"/>
    <w:rsid w:val="08AE3F77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1D6A18"/>
    <w:rsid w:val="2D393A69"/>
    <w:rsid w:val="2DBE3CC3"/>
    <w:rsid w:val="2E0860D1"/>
    <w:rsid w:val="2E5A20BA"/>
    <w:rsid w:val="2ECB5FE2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8346152"/>
    <w:rsid w:val="6AC87D14"/>
    <w:rsid w:val="6AEE4459"/>
    <w:rsid w:val="6C083654"/>
    <w:rsid w:val="6C094604"/>
    <w:rsid w:val="6C751B3B"/>
    <w:rsid w:val="6E354925"/>
    <w:rsid w:val="6E4A295F"/>
    <w:rsid w:val="6F2A5C72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481</Characters>
  <Lines>61</Lines>
  <Paragraphs>17</Paragraphs>
  <TotalTime>13</TotalTime>
  <ScaleCrop>false</ScaleCrop>
  <LinksUpToDate>false</LinksUpToDate>
  <CharactersWithSpaces>541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2023-07-31T02:21:58Z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