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宋体"/>
          <w:color w:val="auto"/>
          <w:sz w:val="24"/>
        </w:rPr>
      </w:pPr>
      <w:r>
        <w:rPr>
          <w:rFonts w:hint="eastAsia" w:ascii="仿宋_GB2312" w:hAnsi="黑体" w:eastAsia="仿宋_GB2312"/>
          <w:b/>
          <w:color w:val="000000"/>
          <w:sz w:val="32"/>
          <w:szCs w:val="32"/>
          <w:lang w:val="en-US" w:eastAsia="zh-CN"/>
        </w:rPr>
        <w:t>全站仪自动化设备租赁服务询价意向征集公告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ascii="Times New Roman" w:hAnsi="Times New Roman" w:cs="Times New Roman"/>
          <w:color w:val="auto"/>
          <w:sz w:val="24"/>
          <w:u w:val="single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1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．</w:t>
      </w: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</w:rPr>
        <w:t>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lang w:val="en-US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1.1项目概况、范围：为顺利完成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广台高速公路检测工作，现租赁自动化监测</w:t>
      </w:r>
      <w:r>
        <w:rPr>
          <w:rFonts w:hint="eastAsia" w:cs="Times New Roman"/>
          <w:color w:val="auto"/>
          <w:sz w:val="24"/>
          <w:lang w:eastAsia="zh-CN"/>
        </w:rPr>
        <w:t>设备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、系统开展检测工作</w:t>
      </w:r>
      <w:r>
        <w:rPr>
          <w:rFonts w:hint="eastAsia" w:cs="Times New Roman"/>
          <w:color w:val="auto"/>
          <w:sz w:val="24"/>
          <w:lang w:eastAsia="zh-CN"/>
        </w:rPr>
        <w:t>，</w:t>
      </w:r>
      <w:r>
        <w:rPr>
          <w:rFonts w:hint="eastAsia" w:cs="Times New Roman"/>
          <w:color w:val="auto"/>
          <w:sz w:val="24"/>
          <w:lang w:val="en-US" w:eastAsia="zh-CN"/>
        </w:rPr>
        <w:t>并负责仪器的拆卸、安装、调试等服务工作。工程量清单详见后附。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66" w:firstLineChars="236"/>
        <w:textAlignment w:val="auto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1.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服务期：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个月。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360" w:lineRule="auto"/>
        <w:ind w:firstLine="566" w:firstLineChars="236"/>
        <w:textAlignment w:val="auto"/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1.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最高响应限价：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4.2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万元。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1.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</w:rPr>
        <w:t>地点：广州市。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质量要求：</w:t>
      </w:r>
      <w:r>
        <w:rPr>
          <w:rFonts w:hint="eastAsia" w:ascii="宋体" w:hAnsi="宋体"/>
          <w:color w:val="auto"/>
          <w:sz w:val="24"/>
          <w:lang w:eastAsia="zh-CN"/>
        </w:rPr>
        <w:t>设备达到国家合格标准，无质量问题，精度符合采购人要求。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566" w:firstLineChars="236"/>
        <w:textAlignment w:val="auto"/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信用信誉良好，具备履行本项目服务的能力。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4．响应回执的递交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</w:rPr>
        <w:t>的供应商，</w:t>
      </w:r>
      <w:r>
        <w:rPr>
          <w:rFonts w:hint="eastAsia" w:ascii="Times New Roman" w:hAnsi="Times New Roman" w:cs="Times New Roman"/>
          <w:color w:val="000000"/>
          <w:sz w:val="24"/>
        </w:rPr>
        <w:t>将附于本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cs="Times New Roman"/>
          <w:color w:val="000000"/>
          <w:sz w:val="24"/>
        </w:rPr>
        <w:t>后的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cs="Times New Roman"/>
          <w:color w:val="000000"/>
          <w:sz w:val="24"/>
        </w:rPr>
        <w:t>回执在</w:t>
      </w:r>
      <w:r>
        <w:rPr>
          <w:rFonts w:ascii="Times New Roman" w:hAnsi="Times New Roman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eastAsia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30</w:t>
      </w:r>
      <w:r>
        <w:rPr>
          <w:rFonts w:hint="eastAsia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: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0分</w:t>
      </w:r>
      <w:r>
        <w:rPr>
          <w:rFonts w:hint="eastAsia" w:ascii="Times New Roman" w:hAnsi="Times New Roman" w:cs="Times New Roman"/>
          <w:color w:val="000000"/>
          <w:sz w:val="24"/>
        </w:rPr>
        <w:t>之内发送至</w:t>
      </w:r>
      <w:r>
        <w:rPr>
          <w:rFonts w:hint="eastAsia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2590339329</w:t>
      </w:r>
      <w:r>
        <w:rPr>
          <w:rFonts w:ascii="Times New Roman" w:hAnsi="Times New Roman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ascii="Times New Roman" w:hAnsi="Times New Roman" w:cs="Times New Roman"/>
          <w:b/>
          <w:snapToGrid w:val="0"/>
          <w:color w:val="00000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ascii="Times New Roman" w:hAnsi="Times New Roman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采  购</w:t>
      </w:r>
      <w:r>
        <w:rPr>
          <w:rFonts w:ascii="Times New Roman" w:hAnsi="Times New Roman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cs="Times New Roman"/>
          <w:color w:val="000000"/>
          <w:sz w:val="24"/>
        </w:rPr>
        <w:t>338</w:t>
      </w:r>
      <w:r>
        <w:rPr>
          <w:rFonts w:hint="eastAsia" w:ascii="Times New Roman" w:hAnsi="Times New Roman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cs="Times New Roman"/>
          <w:color w:val="000000"/>
          <w:sz w:val="24"/>
        </w:rPr>
        <w:t>联</w:t>
      </w:r>
      <w:r>
        <w:rPr>
          <w:rFonts w:ascii="Times New Roman" w:hAnsi="Times New Roman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cs="Times New Roman"/>
          <w:color w:val="000000"/>
          <w:sz w:val="24"/>
        </w:rPr>
        <w:t>系</w:t>
      </w:r>
      <w:r>
        <w:rPr>
          <w:rFonts w:ascii="Times New Roman" w:hAnsi="Times New Roman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cs="Times New Roman"/>
          <w:color w:val="000000"/>
          <w:sz w:val="24"/>
        </w:rPr>
        <w:t>人：</w:t>
      </w:r>
      <w:r>
        <w:rPr>
          <w:rFonts w:hint="eastAsia" w:cs="Times New Roman"/>
          <w:color w:val="000000"/>
          <w:sz w:val="24"/>
          <w:lang w:val="en-US" w:eastAsia="zh-CN"/>
        </w:rPr>
        <w:t>胡</w:t>
      </w:r>
      <w:r>
        <w:rPr>
          <w:rFonts w:hint="eastAsia" w:ascii="Times New Roman" w:hAnsi="Times New Roman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</w:rPr>
        <w:t xml:space="preserve">电 </w:t>
      </w:r>
      <w:r>
        <w:rPr>
          <w:rFonts w:ascii="Times New Roman" w:hAnsi="Times New Roman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cs="Times New Roman"/>
          <w:color w:val="000000"/>
          <w:sz w:val="24"/>
        </w:rPr>
        <w:t>话：</w:t>
      </w:r>
      <w:r>
        <w:rPr>
          <w:rFonts w:ascii="Times New Roman" w:hAnsi="Times New Roman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</w:rPr>
        <w:t>传</w:t>
      </w:r>
      <w:r>
        <w:rPr>
          <w:rFonts w:ascii="Times New Roman" w:hAnsi="Times New Roman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cs="Times New Roman"/>
          <w:color w:val="000000"/>
          <w:sz w:val="24"/>
        </w:rPr>
        <w:t>真：</w:t>
      </w:r>
      <w:r>
        <w:rPr>
          <w:rFonts w:ascii="Times New Roman" w:hAnsi="Times New Roman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360" w:lineRule="auto"/>
        <w:jc w:val="right"/>
        <w:textAlignment w:val="auto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</w:rPr>
        <w:t>广州诚安路桥检测有限公司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360" w:lineRule="auto"/>
        <w:jc w:val="center"/>
        <w:textAlignment w:val="auto"/>
      </w:pPr>
      <w:r>
        <w:rPr>
          <w:rFonts w:ascii="Times New Roman" w:hAnsi="Times New Roman" w:cs="Times New Roman"/>
          <w:color w:val="000000"/>
          <w:sz w:val="24"/>
        </w:rPr>
        <w:t xml:space="preserve">                                         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 xml:space="preserve">               </w:t>
      </w:r>
      <w:r>
        <w:rPr>
          <w:rFonts w:ascii="Times New Roman" w:hAnsi="Times New Roman" w:cs="Times New Roman"/>
          <w:color w:val="000000"/>
          <w:sz w:val="24"/>
        </w:rPr>
        <w:t xml:space="preserve">     20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cs="Times New Roman"/>
          <w:color w:val="000000"/>
          <w:sz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6</w:t>
      </w:r>
      <w:r>
        <w:rPr>
          <w:rFonts w:hint="eastAsia" w:ascii="Times New Roman" w:hAnsi="Times New Roman" w:cs="Times New Roman"/>
          <w:color w:val="000000"/>
          <w:sz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eastAsia" w:ascii="Times New Roman" w:hAnsi="Times New Roman" w:cs="Times New Roman"/>
          <w:color w:val="000000"/>
          <w:sz w:val="24"/>
        </w:rPr>
        <w:t>日</w:t>
      </w:r>
      <w:r>
        <w:br w:type="page"/>
      </w:r>
    </w:p>
    <w:p>
      <w:pPr>
        <w:topLinePunct w:val="0"/>
        <w:spacing w:before="157" w:beforeLines="50" w:line="360" w:lineRule="auto"/>
        <w:jc w:val="center"/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</w:pPr>
      <w:r>
        <w:rPr>
          <w:rFonts w:hint="eastAsia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>工程量清单</w:t>
      </w:r>
    </w:p>
    <w:tbl>
      <w:tblPr>
        <w:tblStyle w:val="6"/>
        <w:tblpPr w:leftFromText="180" w:rightFromText="180" w:vertAnchor="text" w:horzAnchor="page" w:tblpXSpec="center" w:tblpY="124"/>
        <w:tblOverlap w:val="never"/>
        <w:tblW w:w="90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2"/>
        <w:gridCol w:w="1713"/>
        <w:gridCol w:w="1262"/>
        <w:gridCol w:w="1064"/>
        <w:gridCol w:w="1046"/>
        <w:gridCol w:w="31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仪器名称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仿宋_GB2312" w:eastAsia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型号/规格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7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全站仪租赁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天宝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S9  DR HP, FL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台/月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2*1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主机壹台、国产充电器壹个、国产电池壹块、U2000智能数据终端（含GSM天线壹条、，Y型线壹条、鞭状天线壹条，电源适配器壹个）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宋体" w:hAnsi="宋体" w:eastAsiaTheme="minorEastAsia" w:cstheme="minorBidi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L型小棱镜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ADS104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8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  <w:t>基准点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宋体" w:hAnsi="宋体" w:eastAsiaTheme="minorEastAsia" w:cstheme="minorBidi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L型小棱镜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ADS104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34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 w:bidi="ar-SA"/>
              </w:rPr>
              <w:t>监测点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观测支架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Theme="minorEastAsia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lang w:val="en-US" w:eastAsia="zh-CN"/>
              </w:rPr>
              <w:t>重型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套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不锈钢材质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3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设备控制箱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/>
                <w:b w:val="0"/>
                <w:bCs w:val="0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lang w:val="en-US" w:eastAsia="zh-CN"/>
              </w:rPr>
              <w:t>漏电开关和插座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套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不锈钢材质、含航空插座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电缆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sz w:val="21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米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300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爆炸螺丝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sz w:val="21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80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棱镜拆装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42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安装和拆卸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9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安装观测墩和电箱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0000FF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仪器调试安装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人/次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 w:val="0"/>
                <w:bCs/>
                <w:i w:val="0"/>
                <w:color w:val="0000FF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倾角计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HTQX-1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yellow"/>
                <w:u w:val="none"/>
                <w:lang w:val="en-US" w:eastAsia="zh-CN"/>
              </w:rPr>
            </w:pPr>
            <w:r>
              <w:rPr>
                <w:rFonts w:hint="default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4G传输，内置1万毫安电池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3" w:hRule="atLeas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1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技术服务费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云平台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  <w:t>年</w:t>
            </w:r>
          </w:p>
        </w:tc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3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highlight w:val="yellow"/>
                <w:u w:val="no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default"/>
          <w:lang w:val="en-US" w:eastAsia="zh-CN"/>
        </w:rPr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全站仪自动化设备租赁服务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kZDcyYWM1MTc2YzVmM2Q0YzVmNDQxY2MwNWU5N2IifQ=="/>
  </w:docVars>
  <w:rsids>
    <w:rsidRoot w:val="00000000"/>
    <w:rsid w:val="04E5425A"/>
    <w:rsid w:val="0A69025B"/>
    <w:rsid w:val="0BA610C6"/>
    <w:rsid w:val="11640E43"/>
    <w:rsid w:val="12ED5CBA"/>
    <w:rsid w:val="14BD7B96"/>
    <w:rsid w:val="18B434EF"/>
    <w:rsid w:val="20114D6D"/>
    <w:rsid w:val="32094EDD"/>
    <w:rsid w:val="36E32ACB"/>
    <w:rsid w:val="37E11438"/>
    <w:rsid w:val="3F595AF2"/>
    <w:rsid w:val="4B6A7489"/>
    <w:rsid w:val="4F3223B5"/>
    <w:rsid w:val="57BF2D4E"/>
    <w:rsid w:val="58B61CEA"/>
    <w:rsid w:val="59011144"/>
    <w:rsid w:val="5C7605E3"/>
    <w:rsid w:val="63166D1A"/>
    <w:rsid w:val="70730722"/>
    <w:rsid w:val="713525B2"/>
    <w:rsid w:val="74AD706C"/>
    <w:rsid w:val="77724C8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Body Text"/>
    <w:basedOn w:val="1"/>
    <w:next w:val="1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next w:val="3"/>
    <w:qFormat/>
    <w:uiPriority w:val="0"/>
    <w:pPr>
      <w:spacing w:line="312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850</Characters>
  <Lines>0</Lines>
  <Paragraphs>0</Paragraphs>
  <TotalTime>2</TotalTime>
  <ScaleCrop>false</ScaleCrop>
  <LinksUpToDate>false</LinksUpToDate>
  <CharactersWithSpaces>1093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Administraight</cp:lastModifiedBy>
  <cp:lastPrinted>2022-10-20T00:57:00Z</cp:lastPrinted>
  <dcterms:modified xsi:type="dcterms:W3CDTF">2023-06-28T02:21:15Z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