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广州新白云国际机场第二高速公路南段工程项目机电工程SG13</w:t>
      </w: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合同</w:t>
      </w: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段</w:t>
      </w: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光缆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/>
          <w:bCs/>
          <w:snapToGrid w:val="0"/>
          <w:kern w:val="0"/>
          <w:sz w:val="24"/>
          <w:lang w:eastAsia="zh-CN"/>
        </w:rPr>
        <w:t>广州新白云国际机场第二高速公路南段工程项目机电工程SG13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合同</w:t>
      </w:r>
      <w:r>
        <w:rPr>
          <w:rFonts w:hint="eastAsia"/>
          <w:bCs/>
          <w:snapToGrid w:val="0"/>
          <w:kern w:val="0"/>
          <w:sz w:val="24"/>
          <w:lang w:eastAsia="zh-CN"/>
        </w:rPr>
        <w:t>段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3"/>
        <w:tblW w:w="70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2"/>
        <w:gridCol w:w="1689"/>
        <w:gridCol w:w="1760"/>
        <w:gridCol w:w="641"/>
        <w:gridCol w:w="873"/>
        <w:gridCol w:w="6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46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设备</w:t>
            </w:r>
            <w:r>
              <w:rPr>
                <w:szCs w:val="21"/>
              </w:rPr>
              <w:t>名称</w:t>
            </w:r>
          </w:p>
        </w:tc>
        <w:tc>
          <w:tcPr>
            <w:tcW w:w="176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品牌/型号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87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64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6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803-7-1-1-1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4芯单模光缆（GYTA）</w:t>
            </w:r>
          </w:p>
        </w:tc>
        <w:tc>
          <w:tcPr>
            <w:tcW w:w="176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GYTA-4B1.3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m</w:t>
            </w:r>
          </w:p>
        </w:tc>
        <w:tc>
          <w:tcPr>
            <w:tcW w:w="87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21100</w:t>
            </w:r>
          </w:p>
        </w:tc>
        <w:tc>
          <w:tcPr>
            <w:tcW w:w="64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6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803-7-1-1-3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8芯单模光缆（GYTA）</w:t>
            </w:r>
          </w:p>
        </w:tc>
        <w:tc>
          <w:tcPr>
            <w:tcW w:w="176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GYTA-8B1.3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m</w:t>
            </w:r>
          </w:p>
        </w:tc>
        <w:tc>
          <w:tcPr>
            <w:tcW w:w="87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18700</w:t>
            </w:r>
          </w:p>
        </w:tc>
        <w:tc>
          <w:tcPr>
            <w:tcW w:w="64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6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803-7-1-2-1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AnsiTheme="minorEastAsia" w:eastAsiaTheme="minorEastAsia"/>
                <w:szCs w:val="21"/>
                <w:lang w:val="en-US" w:eastAsia="zh-CN"/>
              </w:rPr>
              <w:t>24芯单模铠装光缆</w:t>
            </w:r>
          </w:p>
        </w:tc>
        <w:tc>
          <w:tcPr>
            <w:tcW w:w="176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GYTA53-24B1.3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m</w:t>
            </w:r>
          </w:p>
        </w:tc>
        <w:tc>
          <w:tcPr>
            <w:tcW w:w="87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16000</w:t>
            </w:r>
          </w:p>
        </w:tc>
        <w:tc>
          <w:tcPr>
            <w:tcW w:w="64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6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803-7-1-3-2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36芯单模光缆（GYTA）</w:t>
            </w:r>
          </w:p>
        </w:tc>
        <w:tc>
          <w:tcPr>
            <w:tcW w:w="176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GYTA-36B1.3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m</w:t>
            </w:r>
          </w:p>
        </w:tc>
        <w:tc>
          <w:tcPr>
            <w:tcW w:w="87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14300</w:t>
            </w:r>
          </w:p>
        </w:tc>
        <w:tc>
          <w:tcPr>
            <w:tcW w:w="64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6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803-7-1-4-1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AnsiTheme="minorEastAsia" w:eastAsiaTheme="minorEastAsia"/>
                <w:szCs w:val="21"/>
                <w:lang w:val="en-US" w:eastAsia="zh-CN"/>
              </w:rPr>
              <w:t>48芯单模光缆（GYTA）</w:t>
            </w:r>
          </w:p>
        </w:tc>
        <w:tc>
          <w:tcPr>
            <w:tcW w:w="176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GYTA-48B1.3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m</w:t>
            </w:r>
          </w:p>
        </w:tc>
        <w:tc>
          <w:tcPr>
            <w:tcW w:w="87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35600</w:t>
            </w:r>
          </w:p>
        </w:tc>
        <w:tc>
          <w:tcPr>
            <w:tcW w:w="64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6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803-7-1-5-1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AnsiTheme="minorEastAsia" w:eastAsiaTheme="minorEastAsia"/>
                <w:szCs w:val="21"/>
                <w:lang w:val="en-US" w:eastAsia="zh-CN"/>
              </w:rPr>
              <w:t>60芯单模光缆（GYTA）</w:t>
            </w:r>
          </w:p>
        </w:tc>
        <w:tc>
          <w:tcPr>
            <w:tcW w:w="176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GYTA-60B1.3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m</w:t>
            </w:r>
          </w:p>
        </w:tc>
        <w:tc>
          <w:tcPr>
            <w:tcW w:w="87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35600</w:t>
            </w:r>
          </w:p>
        </w:tc>
        <w:tc>
          <w:tcPr>
            <w:tcW w:w="64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清单说明：</w:t>
      </w:r>
    </w:p>
    <w:p>
      <w:pPr>
        <w:pStyle w:val="8"/>
        <w:numPr>
          <w:ilvl w:val="0"/>
          <w:numId w:val="4"/>
        </w:numPr>
        <w:ind w:firstLine="566" w:firstLineChars="236"/>
      </w:pPr>
      <w:r>
        <w:rPr>
          <w:bCs/>
          <w:snapToGrid w:val="0"/>
          <w:kern w:val="0"/>
          <w:sz w:val="24"/>
        </w:rPr>
        <w:t>包括运输、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送检费、开盘测试、</w:t>
      </w:r>
      <w:r>
        <w:rPr>
          <w:bCs/>
          <w:snapToGrid w:val="0"/>
          <w:kern w:val="0"/>
          <w:sz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质保期：两年；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最高限价：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547412</w:t>
      </w:r>
      <w:r>
        <w:rPr>
          <w:bCs/>
          <w:snapToGrid w:val="0"/>
          <w:color w:val="auto"/>
          <w:kern w:val="0"/>
          <w:sz w:val="24"/>
        </w:rPr>
        <w:t>.00</w:t>
      </w:r>
      <w:r>
        <w:rPr>
          <w:bCs/>
          <w:snapToGrid w:val="0"/>
          <w:kern w:val="0"/>
          <w:sz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8"/>
        <w:ind w:firstLine="480"/>
      </w:pPr>
      <w:r>
        <w:rPr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>6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 xml:space="preserve">28 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12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1204355776</w:t>
      </w:r>
      <w:r>
        <w:rPr>
          <w:snapToGrid w:val="0"/>
          <w:color w:val="000000"/>
          <w:kern w:val="0"/>
          <w:sz w:val="24"/>
        </w:rPr>
        <w:t>@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qq</w:t>
      </w:r>
      <w:r>
        <w:rPr>
          <w:snapToGrid w:val="0"/>
          <w:color w:val="000000"/>
          <w:kern w:val="0"/>
          <w:sz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0" w:name="_Toc332965960"/>
      <w:bookmarkStart w:id="1" w:name="_Toc332793891"/>
      <w:bookmarkStart w:id="2" w:name="_Toc332793818"/>
      <w:r>
        <w:rPr>
          <w:b/>
          <w:snapToGrid w:val="0"/>
          <w:kern w:val="0"/>
          <w:sz w:val="24"/>
        </w:rPr>
        <w:t>联系方式</w:t>
      </w:r>
      <w:bookmarkEnd w:id="0"/>
      <w:bookmarkEnd w:id="1"/>
      <w:bookmarkEnd w:id="2"/>
      <w:bookmarkStart w:id="3" w:name="_GoBack"/>
      <w:bookmarkEnd w:id="3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val="en-US" w:eastAsia="zh-CN"/>
        </w:rPr>
        <w:t>刘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>06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>27</w:t>
      </w:r>
      <w:r>
        <w:rPr>
          <w:color w:val="000000"/>
          <w:sz w:val="24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martSimSu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11CA3"/>
    <w:rsid w:val="00477707"/>
    <w:rsid w:val="005603E4"/>
    <w:rsid w:val="00791D96"/>
    <w:rsid w:val="009A3C9A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61439B5"/>
    <w:rsid w:val="06367DD0"/>
    <w:rsid w:val="06622CB2"/>
    <w:rsid w:val="066D593A"/>
    <w:rsid w:val="072D08E0"/>
    <w:rsid w:val="08EE3671"/>
    <w:rsid w:val="0A69025B"/>
    <w:rsid w:val="0C0C29EB"/>
    <w:rsid w:val="0CE410F2"/>
    <w:rsid w:val="0DA26991"/>
    <w:rsid w:val="0ECB4993"/>
    <w:rsid w:val="112A7044"/>
    <w:rsid w:val="12ED5CBA"/>
    <w:rsid w:val="14C447F8"/>
    <w:rsid w:val="18606150"/>
    <w:rsid w:val="19B32EC3"/>
    <w:rsid w:val="1A0861DC"/>
    <w:rsid w:val="1A786886"/>
    <w:rsid w:val="1D5379E4"/>
    <w:rsid w:val="1DC008E5"/>
    <w:rsid w:val="1F3E25C9"/>
    <w:rsid w:val="1F8905C9"/>
    <w:rsid w:val="20205D7D"/>
    <w:rsid w:val="2039362C"/>
    <w:rsid w:val="22227E3B"/>
    <w:rsid w:val="229879F0"/>
    <w:rsid w:val="24875F4B"/>
    <w:rsid w:val="268D4A24"/>
    <w:rsid w:val="270874A5"/>
    <w:rsid w:val="28126A09"/>
    <w:rsid w:val="292922C2"/>
    <w:rsid w:val="2A6117E0"/>
    <w:rsid w:val="2A9C2048"/>
    <w:rsid w:val="2B975488"/>
    <w:rsid w:val="2B9B40AD"/>
    <w:rsid w:val="2BB05A29"/>
    <w:rsid w:val="2BBE1469"/>
    <w:rsid w:val="2C101B15"/>
    <w:rsid w:val="2D393A69"/>
    <w:rsid w:val="2E0860D1"/>
    <w:rsid w:val="2E5A20BA"/>
    <w:rsid w:val="2E9E177F"/>
    <w:rsid w:val="2ECB5FE2"/>
    <w:rsid w:val="34403FA4"/>
    <w:rsid w:val="34DB5F68"/>
    <w:rsid w:val="35170C48"/>
    <w:rsid w:val="35912415"/>
    <w:rsid w:val="38A511DA"/>
    <w:rsid w:val="3A7D6982"/>
    <w:rsid w:val="3BDA652C"/>
    <w:rsid w:val="3C047712"/>
    <w:rsid w:val="3DD1395F"/>
    <w:rsid w:val="3E8C010F"/>
    <w:rsid w:val="3EFD65C9"/>
    <w:rsid w:val="400E2C48"/>
    <w:rsid w:val="403A795B"/>
    <w:rsid w:val="4044389B"/>
    <w:rsid w:val="40C03B09"/>
    <w:rsid w:val="42100EF9"/>
    <w:rsid w:val="422E227F"/>
    <w:rsid w:val="4326474D"/>
    <w:rsid w:val="434B112E"/>
    <w:rsid w:val="46B00BCF"/>
    <w:rsid w:val="46C97C03"/>
    <w:rsid w:val="472B5FAC"/>
    <w:rsid w:val="48567E79"/>
    <w:rsid w:val="48AD79E8"/>
    <w:rsid w:val="4908486B"/>
    <w:rsid w:val="49DC5C4D"/>
    <w:rsid w:val="4A44006F"/>
    <w:rsid w:val="4BFB311F"/>
    <w:rsid w:val="4D185106"/>
    <w:rsid w:val="4DA31AFF"/>
    <w:rsid w:val="4DB34E2F"/>
    <w:rsid w:val="50DE6FEF"/>
    <w:rsid w:val="515756D7"/>
    <w:rsid w:val="525D1680"/>
    <w:rsid w:val="52871060"/>
    <w:rsid w:val="52ED4007"/>
    <w:rsid w:val="54210D44"/>
    <w:rsid w:val="560F1B9D"/>
    <w:rsid w:val="57BF2D4E"/>
    <w:rsid w:val="58B74CBC"/>
    <w:rsid w:val="5B2814D9"/>
    <w:rsid w:val="5C7B4A56"/>
    <w:rsid w:val="5DCB1D21"/>
    <w:rsid w:val="5E8E770E"/>
    <w:rsid w:val="5F087C2D"/>
    <w:rsid w:val="61147E15"/>
    <w:rsid w:val="615B78AE"/>
    <w:rsid w:val="623B7383"/>
    <w:rsid w:val="63166D1A"/>
    <w:rsid w:val="64063AB3"/>
    <w:rsid w:val="65922BE0"/>
    <w:rsid w:val="672D5C9D"/>
    <w:rsid w:val="6AC87D14"/>
    <w:rsid w:val="6C083654"/>
    <w:rsid w:val="6C094604"/>
    <w:rsid w:val="6C751B3B"/>
    <w:rsid w:val="6E354925"/>
    <w:rsid w:val="6E4A295F"/>
    <w:rsid w:val="710B2708"/>
    <w:rsid w:val="724471CD"/>
    <w:rsid w:val="74963E13"/>
    <w:rsid w:val="760D37CC"/>
    <w:rsid w:val="785250C1"/>
    <w:rsid w:val="7967694A"/>
    <w:rsid w:val="79E2018B"/>
    <w:rsid w:val="7C7F737F"/>
    <w:rsid w:val="7DD345AE"/>
    <w:rsid w:val="7ECD61A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40">
    <w:name w:val="font31"/>
    <w:basedOn w:val="14"/>
    <w:qFormat/>
    <w:uiPriority w:val="0"/>
    <w:rPr>
      <w:rFonts w:hint="default" w:ascii="smartSimSun" w:hAnsi="smartSimSun" w:eastAsia="smartSimSun" w:cs="smartSimSun"/>
      <w:color w:val="000000"/>
      <w:sz w:val="24"/>
      <w:szCs w:val="24"/>
      <w:u w:val="none"/>
    </w:rPr>
  </w:style>
  <w:style w:type="character" w:customStyle="1" w:styleId="41">
    <w:name w:val="font4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42">
    <w:name w:val="font2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43">
    <w:name w:val="font11"/>
    <w:basedOn w:val="14"/>
    <w:qFormat/>
    <w:uiPriority w:val="0"/>
    <w:rPr>
      <w:rFonts w:hint="eastAsia" w:ascii="宋体" w:hAnsi="宋体" w:eastAsia="宋体" w:cs="宋体"/>
      <w:b/>
      <w:bCs/>
      <w:color w:val="FF0000"/>
      <w:sz w:val="24"/>
      <w:szCs w:val="24"/>
      <w:u w:val="none"/>
    </w:rPr>
  </w:style>
  <w:style w:type="character" w:customStyle="1" w:styleId="44">
    <w:name w:val="font51"/>
    <w:basedOn w:val="1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45">
    <w:name w:val="font71"/>
    <w:basedOn w:val="14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46">
    <w:name w:val="font61"/>
    <w:basedOn w:val="14"/>
    <w:qFormat/>
    <w:uiPriority w:val="0"/>
    <w:rPr>
      <w:rFonts w:hint="default" w:ascii="Times New Roman" w:hAnsi="Times New Roman" w:cs="Times New Roman"/>
      <w:color w:val="FF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471</Words>
  <Characters>691</Characters>
  <Lines>61</Lines>
  <Paragraphs>17</Paragraphs>
  <TotalTime>4</TotalTime>
  <ScaleCrop>false</ScaleCrop>
  <LinksUpToDate>false</LinksUpToDate>
  <CharactersWithSpaces>750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2023-06-28T03:59:16Z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