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广佛肇高速公路广州市凤凰山隧道段交通工程经常性养护项目（2021~2024）第二批安全用品采购意向征集公告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广佛肇高速公路广州市凤凰山隧道段交通工程经常性养护项目（2021~2024）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广州市广佛肇高速公路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759"/>
        <w:gridCol w:w="682"/>
        <w:gridCol w:w="1009"/>
        <w:gridCol w:w="4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交通反光锥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1000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交通锥高≥90cm，印红字“凤凰山公司”，采用橡胶材料制作而成，整体重量不少于5kg,白色部分反光膜的逆反光系数值不低于GB/T18833-2012规定的Ⅲ类，其他技术要求应符GB/T24720的规定;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交通反光锥（反光膜）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500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印红字“凤凰山公司”，白色部分反光膜的逆反光系数值不低于GB/T18833-2012规定的Ⅲ类，其他技术要求应符GB/T24720的规定;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一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FF0000"/>
          <w:kern w:val="0"/>
          <w:sz w:val="24"/>
          <w:szCs w:val="24"/>
          <w:lang w:val="en-US" w:eastAsia="zh-CN" w:bidi="ar-SA"/>
        </w:rPr>
        <w:t>94380.00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7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24C5BEE"/>
    <w:rsid w:val="039A0F7E"/>
    <w:rsid w:val="0A69025B"/>
    <w:rsid w:val="0DA26991"/>
    <w:rsid w:val="112A7044"/>
    <w:rsid w:val="12ED5CBA"/>
    <w:rsid w:val="15B40C23"/>
    <w:rsid w:val="1ADA7175"/>
    <w:rsid w:val="20205D7D"/>
    <w:rsid w:val="22366AC8"/>
    <w:rsid w:val="2E0860D1"/>
    <w:rsid w:val="2ECB5FE2"/>
    <w:rsid w:val="305E56A9"/>
    <w:rsid w:val="34DB5F68"/>
    <w:rsid w:val="38507FCD"/>
    <w:rsid w:val="3C047712"/>
    <w:rsid w:val="3E8C010F"/>
    <w:rsid w:val="3EFD65C9"/>
    <w:rsid w:val="4044389B"/>
    <w:rsid w:val="42100EF9"/>
    <w:rsid w:val="48AD79E8"/>
    <w:rsid w:val="49DC5C4D"/>
    <w:rsid w:val="4B3A7E6B"/>
    <w:rsid w:val="515756D7"/>
    <w:rsid w:val="52871060"/>
    <w:rsid w:val="564C7BCE"/>
    <w:rsid w:val="57BF2D4E"/>
    <w:rsid w:val="58B74CBC"/>
    <w:rsid w:val="5A220778"/>
    <w:rsid w:val="60C054D6"/>
    <w:rsid w:val="623B7383"/>
    <w:rsid w:val="63166D1A"/>
    <w:rsid w:val="65922BE0"/>
    <w:rsid w:val="6788210B"/>
    <w:rsid w:val="6AC87D14"/>
    <w:rsid w:val="6C094604"/>
    <w:rsid w:val="732E2435"/>
    <w:rsid w:val="7349576A"/>
    <w:rsid w:val="79E2018B"/>
    <w:rsid w:val="7A0F3269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451</Words>
  <Characters>517</Characters>
  <Lines>0</Lines>
  <Paragraphs>0</Paragraphs>
  <TotalTime>2</TotalTime>
  <ScaleCrop>false</ScaleCrop>
  <LinksUpToDate>false</LinksUpToDate>
  <CharactersWithSpaces>578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2023-06-07T01:05:39Z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