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广州市从化至黄埔高速公路一期工程机电工程（SG09合同段）综合控制台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8804-7-3-4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综合控制台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eastAsia="zh-CN"/>
        </w:rPr>
        <w:t>指导安装调试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49248.00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bCs/>
          <w:color w:val="auto"/>
          <w:highlight w:val="none"/>
        </w:rPr>
      </w:pPr>
      <w:r>
        <w:rPr>
          <w:b/>
          <w:snapToGrid w:val="0"/>
          <w:kern w:val="0"/>
          <w:sz w:val="24"/>
        </w:rPr>
        <w:t>技术要求</w:t>
      </w:r>
      <w:bookmarkStart w:id="0" w:name="_Toc421"/>
    </w:p>
    <w:bookmarkEnd w:id="0"/>
    <w:p>
      <w:pPr>
        <w:tabs>
          <w:tab w:val="left" w:pos="312"/>
        </w:tabs>
        <w:topLinePunct/>
        <w:spacing w:line="360" w:lineRule="auto"/>
        <w:outlineLvl w:val="1"/>
        <w:rPr>
          <w:rFonts w:hint="eastAsia" w:eastAsiaTheme="minorEastAsia"/>
          <w:b/>
          <w:snapToGrid w:val="0"/>
          <w:kern w:val="0"/>
          <w:szCs w:val="21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详见附件图纸</w:t>
      </w:r>
    </w:p>
    <w:p>
      <w:pPr>
        <w:pStyle w:val="2"/>
        <w:rPr>
          <w:rFonts w:hint="default"/>
          <w:lang w:val="en-US" w:eastAsia="zh-CN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05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26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957638088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1" w:name="_Toc332965960"/>
      <w:bookmarkStart w:id="2" w:name="_Toc332793891"/>
      <w:bookmarkStart w:id="3" w:name="_Toc332793818"/>
      <w:r>
        <w:rPr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eastAsia="宋体"/>
          <w:color w:val="000000"/>
          <w:sz w:val="24"/>
          <w:lang w:val="en-US" w:eastAsia="zh-CN"/>
        </w:rPr>
      </w:pPr>
      <w:r>
        <w:rPr>
          <w:color w:val="000000"/>
          <w:sz w:val="24"/>
        </w:rPr>
        <w:t>电      话：</w:t>
      </w:r>
      <w:r>
        <w:rPr>
          <w:rFonts w:hint="eastAsia"/>
          <w:color w:val="000000"/>
          <w:sz w:val="24"/>
          <w:lang w:val="en-US" w:eastAsia="zh-CN"/>
        </w:rPr>
        <w:t>17666577862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05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24</w:t>
      </w:r>
      <w:r>
        <w:rPr>
          <w:color w:val="000000"/>
          <w:sz w:val="24"/>
        </w:rPr>
        <w:t>日</w:t>
      </w:r>
    </w:p>
    <w:p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2D2304"/>
    <w:rsid w:val="06622CB2"/>
    <w:rsid w:val="072D08E0"/>
    <w:rsid w:val="08EE3671"/>
    <w:rsid w:val="0A69025B"/>
    <w:rsid w:val="0DA26991"/>
    <w:rsid w:val="0ECB4993"/>
    <w:rsid w:val="112A7044"/>
    <w:rsid w:val="12ED5CBA"/>
    <w:rsid w:val="14C20E2E"/>
    <w:rsid w:val="14C447F8"/>
    <w:rsid w:val="18606150"/>
    <w:rsid w:val="188141E1"/>
    <w:rsid w:val="19B32EC3"/>
    <w:rsid w:val="1A786886"/>
    <w:rsid w:val="1D5379E4"/>
    <w:rsid w:val="1DC008E5"/>
    <w:rsid w:val="1F3E25C9"/>
    <w:rsid w:val="1F8905C9"/>
    <w:rsid w:val="1FF24910"/>
    <w:rsid w:val="20205D7D"/>
    <w:rsid w:val="2039362C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1F31281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35E6014"/>
    <w:rsid w:val="44D646CD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0E310BB"/>
    <w:rsid w:val="515756D7"/>
    <w:rsid w:val="52871060"/>
    <w:rsid w:val="52BF1F4D"/>
    <w:rsid w:val="52ED4007"/>
    <w:rsid w:val="54210D44"/>
    <w:rsid w:val="560F1B9D"/>
    <w:rsid w:val="57BF2D4E"/>
    <w:rsid w:val="58B74CBC"/>
    <w:rsid w:val="5B2814D9"/>
    <w:rsid w:val="5E8E770E"/>
    <w:rsid w:val="5F032708"/>
    <w:rsid w:val="5F087C2D"/>
    <w:rsid w:val="61147E15"/>
    <w:rsid w:val="623B7383"/>
    <w:rsid w:val="63166D1A"/>
    <w:rsid w:val="65922BE0"/>
    <w:rsid w:val="65C46FEB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AB074F6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1">
    <w:name w:val="font3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403</Words>
  <Characters>467</Characters>
  <Lines>61</Lines>
  <Paragraphs>17</Paragraphs>
  <TotalTime>2</TotalTime>
  <ScaleCrop>false</ScaleCrop>
  <LinksUpToDate>false</LinksUpToDate>
  <CharactersWithSpaces>527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2023-05-24T07:46:04Z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